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E" w:rsidRPr="006A2DB3" w:rsidRDefault="004A2A8E" w:rsidP="004A2A8E">
      <w:pPr>
        <w:rPr>
          <w:rFonts w:ascii="Arial" w:hAnsi="Arial" w:cs="Arial"/>
          <w:b/>
          <w:sz w:val="36"/>
          <w:szCs w:val="24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A2DB3">
        <w:rPr>
          <w:rFonts w:ascii="Arial" w:hAnsi="Arial" w:cs="Arial"/>
          <w:b/>
          <w:sz w:val="36"/>
          <w:szCs w:val="24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Guía de Emergencia para ciudadanos españoles </w:t>
      </w:r>
    </w:p>
    <w:p w:rsidR="004A2A8E" w:rsidRPr="00D9266F" w:rsidRDefault="004A2A8E" w:rsidP="004A2A8E">
      <w:pPr>
        <w:rPr>
          <w:rFonts w:ascii="Arial" w:hAnsi="Arial" w:cs="Arial"/>
          <w:b/>
          <w:i/>
          <w:caps/>
          <w:sz w:val="24"/>
          <w:szCs w:val="24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266F">
        <w:rPr>
          <w:rFonts w:ascii="Arial" w:hAnsi="Arial" w:cs="Arial"/>
          <w:b/>
          <w:bCs/>
          <w:i/>
          <w:caps/>
          <w:sz w:val="24"/>
          <w:szCs w:val="24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Importante:</w:t>
      </w:r>
    </w:p>
    <w:p w:rsidR="004A2A8E" w:rsidRPr="006A2DB3" w:rsidRDefault="004A2A8E" w:rsidP="004A2A8E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6A2DB3">
        <w:rPr>
          <w:rFonts w:ascii="Arial" w:hAnsi="Arial" w:cs="Arial"/>
          <w:sz w:val="24"/>
          <w:szCs w:val="24"/>
          <w:lang w:eastAsia="es-ES"/>
        </w:rPr>
        <w:t>Usted es y seguirá siendo responsable de actu</w:t>
      </w:r>
      <w:r>
        <w:rPr>
          <w:rFonts w:ascii="Arial" w:hAnsi="Arial" w:cs="Arial"/>
          <w:sz w:val="24"/>
          <w:szCs w:val="24"/>
          <w:lang w:eastAsia="es-ES"/>
        </w:rPr>
        <w:t xml:space="preserve">ar con la mayor diligencia para </w:t>
      </w:r>
      <w:r w:rsidRPr="006A2DB3">
        <w:rPr>
          <w:rFonts w:ascii="Arial" w:hAnsi="Arial" w:cs="Arial"/>
          <w:sz w:val="24"/>
          <w:szCs w:val="24"/>
          <w:lang w:eastAsia="es-ES"/>
        </w:rPr>
        <w:t>evitar cualquier riesgo para su seguridad. Si bien el Ministerio de Asuntos Exteriores</w:t>
      </w:r>
      <w:r>
        <w:rPr>
          <w:rFonts w:ascii="Arial" w:hAnsi="Arial" w:cs="Arial"/>
          <w:sz w:val="24"/>
          <w:szCs w:val="24"/>
          <w:lang w:eastAsia="es-ES"/>
        </w:rPr>
        <w:t>, Unión Europea y</w:t>
      </w:r>
      <w:r w:rsidRPr="006A2DB3">
        <w:rPr>
          <w:rFonts w:ascii="Arial" w:hAnsi="Arial" w:cs="Arial"/>
          <w:sz w:val="24"/>
          <w:szCs w:val="24"/>
          <w:lang w:eastAsia="es-ES"/>
        </w:rPr>
        <w:t xml:space="preserve"> Cooperación hará lo posible para contactar con usted y prestarle asistencia en caso de emergencia, lamentablemente no  puede garantizarle que ello sea factible en todos los casos. </w:t>
      </w:r>
    </w:p>
    <w:p w:rsidR="004A2A8E" w:rsidRDefault="004A2A8E" w:rsidP="004A2A8E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6A2DB3">
        <w:rPr>
          <w:rFonts w:ascii="Arial" w:hAnsi="Arial" w:cs="Arial"/>
          <w:sz w:val="24"/>
          <w:szCs w:val="24"/>
          <w:lang w:eastAsia="es-ES"/>
        </w:rPr>
        <w:t> El Estado español no resultará responsable en modo alguno por los daños o perjuicios que pueda sufrir cualquier persona como consecuencia de una catástrofe natural, tanto si el Minist</w:t>
      </w:r>
      <w:r>
        <w:rPr>
          <w:rFonts w:ascii="Arial" w:hAnsi="Arial" w:cs="Arial"/>
          <w:sz w:val="24"/>
          <w:szCs w:val="24"/>
          <w:lang w:eastAsia="es-ES"/>
        </w:rPr>
        <w:t xml:space="preserve">erio de Asuntos Exteriores, Unión Europea y </w:t>
      </w:r>
      <w:r w:rsidRPr="006A2DB3">
        <w:rPr>
          <w:rFonts w:ascii="Arial" w:hAnsi="Arial" w:cs="Arial"/>
          <w:sz w:val="24"/>
          <w:szCs w:val="24"/>
          <w:lang w:eastAsia="es-ES"/>
        </w:rPr>
        <w:t>Cooperación ha contactado con dicha persona, como si, por el contrario, no ha podido hacerlo.</w:t>
      </w:r>
    </w:p>
    <w:p w:rsidR="004A2A8E" w:rsidRPr="006A2DB3" w:rsidRDefault="004A2A8E" w:rsidP="004A2A8E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Es necesario que se inscriba en la Embajada correspondiente y en el registro de viajeros del Ministerio.</w:t>
      </w:r>
    </w:p>
    <w:p w:rsidR="004A2A8E" w:rsidRPr="00D9266F" w:rsidRDefault="004A2A8E" w:rsidP="004A2A8E">
      <w:pPr>
        <w:jc w:val="both"/>
        <w:rPr>
          <w:rFonts w:ascii="Arial" w:hAnsi="Arial" w:cs="Arial"/>
          <w:b/>
          <w:i/>
          <w:caps/>
          <w:sz w:val="24"/>
          <w:szCs w:val="24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266F">
        <w:rPr>
          <w:rFonts w:ascii="Arial" w:hAnsi="Arial" w:cs="Arial"/>
          <w:b/>
          <w:i/>
          <w:caps/>
          <w:sz w:val="24"/>
          <w:szCs w:val="24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D9266F">
        <w:rPr>
          <w:rFonts w:ascii="Arial" w:hAnsi="Arial" w:cs="Arial"/>
          <w:b/>
          <w:bCs/>
          <w:i/>
          <w:caps/>
          <w:sz w:val="24"/>
          <w:szCs w:val="24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Guía general para caso de emergencia:</w:t>
      </w:r>
    </w:p>
    <w:p w:rsidR="004A2A8E" w:rsidRDefault="004A2A8E" w:rsidP="004A2A8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</w:p>
    <w:p w:rsidR="004A2A8E" w:rsidRDefault="004A2A8E" w:rsidP="004A2A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Prepare una despensa al comienzo de la temporada de huracanes (no espere a que el huracán sea inminente). No olvide los siguientes productos:</w:t>
      </w:r>
    </w:p>
    <w:p w:rsidR="004A2A8E" w:rsidRDefault="004A2A8E" w:rsidP="004A2A8E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A8E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2A8E">
        <w:rPr>
          <w:rFonts w:ascii="Arial" w:eastAsia="Times New Roman" w:hAnsi="Arial" w:cs="Arial"/>
          <w:sz w:val="24"/>
          <w:szCs w:val="24"/>
          <w:lang w:eastAsia="es-ES"/>
        </w:rPr>
        <w:t xml:space="preserve">Agua: 4 litros de agua por persona y día, </w:t>
      </w:r>
      <w:r>
        <w:rPr>
          <w:rFonts w:ascii="Arial" w:eastAsia="Times New Roman" w:hAnsi="Arial" w:cs="Arial"/>
          <w:sz w:val="24"/>
          <w:szCs w:val="24"/>
          <w:lang w:eastAsia="es-ES"/>
        </w:rPr>
        <w:t>de 3 a 7 días. Piense que no solo es para beber, sino también para la higiene.</w:t>
      </w:r>
    </w:p>
    <w:p w:rsidR="00E75B7D" w:rsidRDefault="00E75B7D" w:rsidP="00E75B7D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>Alimentos no perecederos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comida enlatada: leche, sardinas, atún, verduras, fruta, galletas, barritas de cereales, frutos secos..</w:t>
      </w: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E75B7D" w:rsidRPr="00E54A91" w:rsidRDefault="00E75B7D" w:rsidP="00E75B7D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Abrelatas. </w:t>
      </w:r>
    </w:p>
    <w:p w:rsidR="00E75B7D" w:rsidRDefault="00E75B7D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Productos para los bebés: leche en polvo, pañales, vaselina, potitos, etc.</w:t>
      </w:r>
    </w:p>
    <w:p w:rsidR="00E75B7D" w:rsidRPr="00E75B7D" w:rsidRDefault="00E75B7D" w:rsidP="00E75B7D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Botiquín de primeros auxilios y sus medicinas   habituales. </w:t>
      </w:r>
    </w:p>
    <w:p w:rsidR="004A2A8E" w:rsidRPr="004A2A8E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2A8E">
        <w:rPr>
          <w:rFonts w:ascii="Arial" w:eastAsia="Times New Roman" w:hAnsi="Arial" w:cs="Arial"/>
          <w:sz w:val="24"/>
          <w:szCs w:val="24"/>
          <w:lang w:eastAsia="es-ES"/>
        </w:rPr>
        <w:t xml:space="preserve">Pastillas potabilizadoras de agua. </w:t>
      </w:r>
    </w:p>
    <w:p w:rsidR="004A2A8E" w:rsidRPr="00E54A91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>Radio y linternas con pilas de repuesto</w:t>
      </w:r>
      <w:r w:rsidR="00E75B7D">
        <w:rPr>
          <w:rFonts w:ascii="Arial" w:eastAsia="Times New Roman" w:hAnsi="Arial" w:cs="Arial"/>
          <w:sz w:val="24"/>
          <w:szCs w:val="24"/>
          <w:lang w:eastAsia="es-ES"/>
        </w:rPr>
        <w:t>, linterna solar</w:t>
      </w: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A2A8E" w:rsidRPr="00E54A91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Ropa adicional para cada miembro de la familia. </w:t>
      </w:r>
    </w:p>
    <w:p w:rsidR="004A2A8E" w:rsidRPr="00E54A91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Toallas y mantas. </w:t>
      </w:r>
    </w:p>
    <w:p w:rsidR="004A2A8E" w:rsidRPr="00E54A91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Artículos de higiene personal (jabón, cepillo de dientes, pañales desechables y/o artículos de higiene femenina); bolsas de plástico (para usar como W.C. de emergencia) </w:t>
      </w:r>
    </w:p>
    <w:p w:rsidR="004A2A8E" w:rsidRPr="00E54A91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Algún juguete para los niños. </w:t>
      </w:r>
    </w:p>
    <w:p w:rsidR="004A2A8E" w:rsidRPr="00E54A91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>Algún medio alternativo (camping</w:t>
      </w:r>
      <w:r w:rsidR="00E75B7D">
        <w:rPr>
          <w:rFonts w:ascii="Arial" w:eastAsia="Times New Roman" w:hAnsi="Arial" w:cs="Arial"/>
          <w:sz w:val="24"/>
          <w:szCs w:val="24"/>
          <w:lang w:eastAsia="es-ES"/>
        </w:rPr>
        <w:t xml:space="preserve"> gas) para calentar las comidas: hornillo de gas y combustible.</w:t>
      </w: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A2A8E" w:rsidRDefault="004A2A8E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>Alimentos para los animales de compañía.</w:t>
      </w:r>
    </w:p>
    <w:p w:rsidR="00E75B7D" w:rsidRDefault="00E75B7D" w:rsidP="004A2A8E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Otros: cerillas, velas, caja básica de herramientas, platos y cubertería desechable, bolsas de basura, servilletas de papel, papel higiénico,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desinfectante, cargador de móvil para coche, botas de agua e impermeable.</w:t>
      </w:r>
    </w:p>
    <w:p w:rsidR="00E75B7D" w:rsidRDefault="00E75B7D" w:rsidP="00E75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Comprobar el funcionamiento del generador y si tiene combustible.</w:t>
      </w:r>
    </w:p>
    <w:p w:rsidR="00E75B7D" w:rsidRDefault="00E75B7D" w:rsidP="00E75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Comprobar el estado de las cubiertas de las casas, de las ventanas y asegurarse de que las persianas ciclónicas tienen todos los ganchos y cerrojos.</w:t>
      </w:r>
    </w:p>
    <w:p w:rsidR="00E75B7D" w:rsidRDefault="00E75B7D" w:rsidP="00E75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Guardar plásticos (bolsas…)esenciales para evitar que los documentos importantes, cuadros, equipamientos y muebles se mojen.</w:t>
      </w:r>
    </w:p>
    <w:p w:rsidR="00E75B7D" w:rsidRDefault="00F852A1" w:rsidP="00E75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Conseguir maderas y contrachapados para revestir las ventanas en caso de necesidad.</w:t>
      </w:r>
    </w:p>
    <w:p w:rsidR="00F852A1" w:rsidRDefault="00F852A1" w:rsidP="00E75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Extremar la precaución con los árboles cercanos a los postes eléctricos y /o podar las ramas que estén por encima de su casa.</w:t>
      </w:r>
    </w:p>
    <w:p w:rsidR="00F852A1" w:rsidRPr="00E54A91" w:rsidRDefault="00F852A1" w:rsidP="00E75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Poner el cerrojo en todas las construcciones del jardín o patio.</w:t>
      </w:r>
    </w:p>
    <w:p w:rsidR="004A2A8E" w:rsidRPr="00E54A91" w:rsidRDefault="004A2A8E" w:rsidP="004A2A8E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A8E" w:rsidRPr="00E54A91" w:rsidRDefault="004A2A8E" w:rsidP="004A2A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4A91">
        <w:rPr>
          <w:rFonts w:ascii="Arial" w:eastAsia="Times New Roman" w:hAnsi="Arial" w:cs="Arial"/>
          <w:sz w:val="24"/>
          <w:szCs w:val="24"/>
          <w:lang w:eastAsia="es-ES"/>
        </w:rPr>
        <w:t xml:space="preserve">Tenga listo un </w:t>
      </w:r>
      <w:r w:rsidRPr="00E54A91">
        <w:rPr>
          <w:rFonts w:ascii="Arial" w:eastAsia="Times New Roman" w:hAnsi="Arial" w:cs="Arial"/>
          <w:b/>
          <w:sz w:val="24"/>
          <w:szCs w:val="24"/>
          <w:lang w:eastAsia="es-ES"/>
        </w:rPr>
        <w:t>equipo de emergencia para una eventual evacuación que no tiene por qué depender del Ministerio de Asuntos Exteriores, sino que puede ser  por cualquier organización que trabaje en la zona.</w:t>
      </w:r>
    </w:p>
    <w:p w:rsidR="004A2A8E" w:rsidRDefault="004A2A8E" w:rsidP="004A2A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44C73">
        <w:rPr>
          <w:rFonts w:ascii="Arial" w:eastAsia="Times New Roman" w:hAnsi="Arial" w:cs="Arial"/>
          <w:sz w:val="24"/>
          <w:szCs w:val="24"/>
          <w:lang w:eastAsia="es-ES"/>
        </w:rPr>
        <w:t>Su equipo de evacuación (se recomienda una mochila mediana por persona) deberá contener  lo siguiente:</w:t>
      </w:r>
    </w:p>
    <w:p w:rsidR="004A2A8E" w:rsidRPr="00844C73" w:rsidRDefault="004A2A8E" w:rsidP="004A2A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A8E" w:rsidRPr="00623A3B" w:rsidRDefault="004A2A8E" w:rsidP="004A2A8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23A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¿QUÉ DEBO LLEVAR EN MI </w:t>
      </w:r>
      <w:bookmarkStart w:id="1" w:name="epígrafe"/>
      <w:r w:rsidRPr="00623A3B">
        <w:rPr>
          <w:rFonts w:ascii="Arial" w:eastAsia="Times New Roman" w:hAnsi="Arial" w:cs="Arial"/>
          <w:b/>
          <w:sz w:val="24"/>
          <w:szCs w:val="24"/>
          <w:lang w:eastAsia="es-ES"/>
        </w:rPr>
        <w:t>BOLSA DE EMERGENCIA</w:t>
      </w:r>
      <w:bookmarkEnd w:id="1"/>
      <w:r w:rsidRPr="00623A3B">
        <w:rPr>
          <w:rFonts w:ascii="Arial" w:eastAsia="Times New Roman" w:hAnsi="Arial" w:cs="Arial"/>
          <w:b/>
          <w:sz w:val="24"/>
          <w:szCs w:val="24"/>
          <w:lang w:eastAsia="es-ES"/>
        </w:rPr>
        <w:t>?</w:t>
      </w:r>
    </w:p>
    <w:p w:rsidR="004A2A8E" w:rsidRDefault="004A2A8E" w:rsidP="004A2A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A8E" w:rsidRDefault="004A2A8E" w:rsidP="004A2A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bolsa de emergencias te puede ser útil en cualquier momento, por lo que no es mala idea llevarla en el coche siempre.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Radio FM.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Teléfono móvil y cargador.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8D22FF2" wp14:editId="02861C4D">
            <wp:simplePos x="0" y="0"/>
            <wp:positionH relativeFrom="column">
              <wp:posOffset>2153285</wp:posOffset>
            </wp:positionH>
            <wp:positionV relativeFrom="paragraph">
              <wp:posOffset>133350</wp:posOffset>
            </wp:positionV>
            <wp:extent cx="2838450" cy="30956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SA DE EMERGENC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>Batería extra para móvil.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Teléfono satelital (si es posible).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Linterna.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Diferentes tipos de pilas. 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Velas.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Cerillas.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Silbato (para atraer la atención en caso de peligro).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Medicinas (diarrea,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ibuprofeno, paracetamol, antibiótico…).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Pequeño botiquín de primeros auxilios.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Pasaporte.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Dinero en metálico.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Lista en papel de los teléfonos más importantes.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Mapa de la zona en papel.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Ropa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Agua potable y pastillas potabilizadoras.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Alimentos no perecederos.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Navaja multiusos.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Bolsas plásticas de basura</w:t>
      </w:r>
    </w:p>
    <w:p w:rsidR="004A2A8E" w:rsidRDefault="004A2A8E" w:rsidP="004A2A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Documentos personales (en bolsas plásticas impermeables y selladas)</w:t>
      </w:r>
    </w:p>
    <w:p w:rsidR="004A2A8E" w:rsidRDefault="004A2A8E" w:rsidP="004A2A8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207F" w:rsidRDefault="0035207F"/>
    <w:sectPr w:rsidR="00352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7EC"/>
    <w:multiLevelType w:val="hybridMultilevel"/>
    <w:tmpl w:val="ED403D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5AD"/>
    <w:multiLevelType w:val="hybridMultilevel"/>
    <w:tmpl w:val="EC7A89C4"/>
    <w:lvl w:ilvl="0" w:tplc="393C331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2474"/>
    <w:multiLevelType w:val="hybridMultilevel"/>
    <w:tmpl w:val="7B48E5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B6D37"/>
    <w:multiLevelType w:val="hybridMultilevel"/>
    <w:tmpl w:val="2E34E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8E"/>
    <w:rsid w:val="001A635E"/>
    <w:rsid w:val="001C477B"/>
    <w:rsid w:val="0035207F"/>
    <w:rsid w:val="004A2A8E"/>
    <w:rsid w:val="00685DEC"/>
    <w:rsid w:val="00E75B7D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A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A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6184E0B2DC4A488AD2A925E6171B1C" ma:contentTypeVersion="1" ma:contentTypeDescription="Crear nuevo documento." ma:contentTypeScope="" ma:versionID="b3519577e28830acd51080f8c0a8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212E4-82D0-407D-A2A1-84D1B0B6E9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043FB8-1118-4046-BAAD-20ED015AA406}"/>
</file>

<file path=customXml/itemProps3.xml><?xml version="1.0" encoding="utf-8"?>
<ds:datastoreItem xmlns:ds="http://schemas.openxmlformats.org/officeDocument/2006/customXml" ds:itemID="{62D60613-365A-44DF-9926-AB033224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Emergencia para huracanes</dc:title>
  <dc:creator>González Santos, María Amparo</dc:creator>
  <cp:lastModifiedBy>Goodison, Trudi-Rae</cp:lastModifiedBy>
  <cp:revision>2</cp:revision>
  <dcterms:created xsi:type="dcterms:W3CDTF">2020-05-21T18:06:00Z</dcterms:created>
  <dcterms:modified xsi:type="dcterms:W3CDTF">2020-05-21T18:06:00Z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0x010100FA6184E0B2DC4A488AD2A925E6171B1C</vt:lpwstr>
  </property>
</Properties>
</file>