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87" w:rsidRPr="00395887" w:rsidRDefault="00395887" w:rsidP="00395887">
      <w:pPr>
        <w:spacing w:after="0" w:line="240" w:lineRule="auto"/>
        <w:jc w:val="center"/>
        <w:rPr>
          <w:rFonts w:ascii="Verdana" w:eastAsia="Times New Roman" w:hAnsi="Verdana" w:cs="Segoe UI"/>
          <w:b/>
          <w:lang w:eastAsia="es-ES"/>
        </w:rPr>
      </w:pPr>
      <w:bookmarkStart w:id="0" w:name="_GoBack"/>
      <w:bookmarkEnd w:id="0"/>
      <w:r w:rsidRPr="00395887">
        <w:rPr>
          <w:rFonts w:ascii="Verdana" w:eastAsia="Times New Roman" w:hAnsi="Verdana" w:cs="Segoe UI"/>
          <w:b/>
          <w:lang w:eastAsia="es-ES"/>
        </w:rPr>
        <w:t xml:space="preserve">Expertos nacionales destacados </w:t>
      </w:r>
    </w:p>
    <w:p w:rsidR="00395887" w:rsidRPr="00395887" w:rsidRDefault="00395887" w:rsidP="00395887">
      <w:pPr>
        <w:spacing w:after="0" w:line="240" w:lineRule="auto"/>
        <w:jc w:val="center"/>
        <w:rPr>
          <w:rFonts w:ascii="Verdana" w:eastAsia="Times New Roman" w:hAnsi="Verdana" w:cs="Segoe UI"/>
          <w:b/>
          <w:lang w:eastAsia="es-ES"/>
        </w:rPr>
      </w:pPr>
    </w:p>
    <w:p w:rsidR="00395887" w:rsidRPr="00395887" w:rsidRDefault="00395887" w:rsidP="00395887">
      <w:pPr>
        <w:spacing w:after="0" w:line="240" w:lineRule="auto"/>
        <w:jc w:val="center"/>
        <w:rPr>
          <w:rFonts w:ascii="Verdana" w:eastAsia="Times New Roman" w:hAnsi="Verdana" w:cs="Segoe UI"/>
          <w:b/>
          <w:lang w:eastAsia="es-ES"/>
        </w:rPr>
      </w:pPr>
      <w:r w:rsidRPr="00395887">
        <w:rPr>
          <w:rFonts w:ascii="Verdana" w:eastAsia="Times New Roman" w:hAnsi="Verdana" w:cs="Segoe UI"/>
          <w:b/>
          <w:lang w:eastAsia="es-ES"/>
        </w:rPr>
        <w:t>ANEXO END – 3</w:t>
      </w:r>
    </w:p>
    <w:p w:rsidR="00395887" w:rsidRPr="00395887" w:rsidRDefault="00395887" w:rsidP="00395887">
      <w:pPr>
        <w:spacing w:after="0" w:line="240" w:lineRule="auto"/>
        <w:jc w:val="center"/>
        <w:rPr>
          <w:rFonts w:ascii="Verdana" w:eastAsia="Times New Roman" w:hAnsi="Verdana" w:cs="Segoe UI"/>
          <w:b/>
          <w:lang w:eastAsia="es-ES"/>
        </w:rPr>
      </w:pPr>
    </w:p>
    <w:p w:rsidR="00395887" w:rsidRPr="00395887" w:rsidRDefault="00395887" w:rsidP="00395887">
      <w:pPr>
        <w:spacing w:after="0" w:line="240" w:lineRule="auto"/>
        <w:jc w:val="center"/>
        <w:rPr>
          <w:rFonts w:ascii="Verdana" w:eastAsia="Times New Roman" w:hAnsi="Verdana" w:cs="Segoe UI"/>
          <w:b/>
          <w:lang w:eastAsia="es-ES"/>
        </w:rPr>
      </w:pPr>
      <w:r w:rsidRPr="00395887">
        <w:rPr>
          <w:rFonts w:ascii="Verdana" w:eastAsia="Times New Roman" w:hAnsi="Verdana" w:cs="Segoe UI"/>
          <w:b/>
          <w:lang w:eastAsia="es-ES"/>
        </w:rPr>
        <w:t>MODELO</w:t>
      </w:r>
    </w:p>
    <w:p w:rsidR="00395887" w:rsidRPr="00395887" w:rsidRDefault="00395887" w:rsidP="00395887">
      <w:pPr>
        <w:spacing w:after="0" w:line="240" w:lineRule="auto"/>
        <w:rPr>
          <w:rFonts w:ascii="Verdana" w:eastAsia="Times New Roman" w:hAnsi="Verdana" w:cs="Segoe UI"/>
          <w:b/>
          <w:lang w:eastAsia="es-ES"/>
        </w:rPr>
      </w:pPr>
    </w:p>
    <w:p w:rsidR="00395887" w:rsidRPr="00395887" w:rsidRDefault="00395887" w:rsidP="00395887">
      <w:pPr>
        <w:spacing w:after="0" w:line="240" w:lineRule="auto"/>
        <w:rPr>
          <w:rFonts w:ascii="Verdana" w:eastAsia="Times New Roman" w:hAnsi="Verdana" w:cs="Segoe UI"/>
          <w:lang w:eastAsia="es-ES"/>
        </w:rPr>
      </w:pPr>
      <w:r w:rsidRPr="00395887">
        <w:rPr>
          <w:rFonts w:ascii="Verdana" w:eastAsia="Times New Roman" w:hAnsi="Verdana" w:cs="Segoe UI"/>
          <w:lang w:eastAsia="es-ES"/>
        </w:rPr>
        <w:t xml:space="preserve">Dirección General de Integración y Coordinación </w:t>
      </w:r>
    </w:p>
    <w:p w:rsidR="00395887" w:rsidRPr="00395887" w:rsidRDefault="00395887" w:rsidP="00395887">
      <w:pPr>
        <w:spacing w:after="0" w:line="240" w:lineRule="auto"/>
        <w:rPr>
          <w:rFonts w:ascii="Verdana" w:eastAsia="Times New Roman" w:hAnsi="Verdana" w:cs="Segoe UI"/>
          <w:lang w:eastAsia="es-ES"/>
        </w:rPr>
      </w:pPr>
      <w:r w:rsidRPr="00395887">
        <w:rPr>
          <w:rFonts w:ascii="Verdana" w:eastAsia="Times New Roman" w:hAnsi="Verdana" w:cs="Segoe UI"/>
          <w:lang w:eastAsia="es-ES"/>
        </w:rPr>
        <w:t>de Asuntos Generales de la Unión Europea</w:t>
      </w:r>
    </w:p>
    <w:p w:rsidR="00395887" w:rsidRPr="00395887" w:rsidRDefault="00395887" w:rsidP="00395887">
      <w:pPr>
        <w:spacing w:after="0" w:line="240" w:lineRule="auto"/>
        <w:rPr>
          <w:rFonts w:ascii="Verdana" w:eastAsia="Times New Roman" w:hAnsi="Verdana" w:cs="Segoe UI"/>
          <w:lang w:eastAsia="es-ES"/>
        </w:rPr>
      </w:pPr>
      <w:r w:rsidRPr="00395887">
        <w:rPr>
          <w:rFonts w:ascii="Verdana" w:eastAsia="Times New Roman" w:hAnsi="Verdana" w:cs="Segoe UI"/>
          <w:lang w:eastAsia="es-ES"/>
        </w:rPr>
        <w:t>Secretaría de Estado para la Unión Europea</w:t>
      </w:r>
    </w:p>
    <w:p w:rsidR="00395887" w:rsidRPr="00395887" w:rsidRDefault="00395887" w:rsidP="00395887">
      <w:pPr>
        <w:spacing w:after="0" w:line="240" w:lineRule="auto"/>
        <w:rPr>
          <w:rFonts w:ascii="Verdana" w:eastAsia="Times New Roman" w:hAnsi="Verdana" w:cs="Segoe UI"/>
          <w:lang w:eastAsia="es-ES"/>
        </w:rPr>
      </w:pPr>
      <w:r w:rsidRPr="00395887">
        <w:rPr>
          <w:rFonts w:ascii="Verdana" w:eastAsia="Times New Roman" w:hAnsi="Verdana" w:cs="Segoe UI"/>
          <w:lang w:eastAsia="es-ES"/>
        </w:rPr>
        <w:t>Ministerio de Asuntos Exteriores, Unión Europea y Cooperación</w:t>
      </w:r>
    </w:p>
    <w:p w:rsidR="00395887" w:rsidRPr="00395887" w:rsidRDefault="00395887" w:rsidP="00395887">
      <w:pPr>
        <w:spacing w:after="0" w:line="240" w:lineRule="auto"/>
        <w:rPr>
          <w:rFonts w:ascii="Verdana" w:eastAsia="Times New Roman" w:hAnsi="Verdana" w:cs="Segoe UI"/>
          <w:lang w:eastAsia="es-ES"/>
        </w:rPr>
      </w:pPr>
      <w:r w:rsidRPr="00395887">
        <w:rPr>
          <w:rFonts w:ascii="Verdana" w:eastAsia="Times New Roman" w:hAnsi="Verdana" w:cs="Segoe UI"/>
          <w:lang w:eastAsia="es-ES"/>
        </w:rPr>
        <w:t xml:space="preserve">Pl. del Marqués de Salamanca, 8. 3º planta.  A.03.130 </w:t>
      </w:r>
    </w:p>
    <w:p w:rsidR="00395887" w:rsidRPr="00395887" w:rsidRDefault="00395887" w:rsidP="00395887">
      <w:pPr>
        <w:spacing w:after="0" w:line="240" w:lineRule="auto"/>
        <w:rPr>
          <w:rFonts w:ascii="Verdana" w:eastAsia="Times New Roman" w:hAnsi="Verdana" w:cs="Segoe UI"/>
          <w:lang w:eastAsia="es-ES"/>
        </w:rPr>
      </w:pPr>
      <w:r w:rsidRPr="00395887">
        <w:rPr>
          <w:rFonts w:ascii="Verdana" w:eastAsia="Times New Roman" w:hAnsi="Verdana" w:cs="Segoe UI"/>
          <w:lang w:eastAsia="es-ES"/>
        </w:rPr>
        <w:t>28006-Madrid</w:t>
      </w:r>
    </w:p>
    <w:p w:rsidR="00395887" w:rsidRPr="00395887" w:rsidRDefault="00F16762" w:rsidP="00395887">
      <w:pPr>
        <w:spacing w:after="0" w:line="240" w:lineRule="auto"/>
        <w:rPr>
          <w:rFonts w:ascii="Verdana" w:eastAsia="Times New Roman" w:hAnsi="Verdana" w:cs="Segoe UI"/>
          <w:lang w:eastAsia="es-ES"/>
        </w:rPr>
      </w:pPr>
      <w:hyperlink r:id="rId7" w:history="1">
        <w:r w:rsidR="00395887" w:rsidRPr="00395887">
          <w:rPr>
            <w:rFonts w:ascii="Verdana" w:eastAsia="Times New Roman" w:hAnsi="Verdana" w:cs="Segoe UI"/>
            <w:color w:val="437097"/>
            <w:u w:val="single"/>
            <w:lang w:eastAsia="es-ES"/>
          </w:rPr>
          <w:t>tramitacionend.ue@maec.es</w:t>
        </w:r>
      </w:hyperlink>
    </w:p>
    <w:p w:rsidR="00395887" w:rsidRPr="00395887" w:rsidRDefault="00395887" w:rsidP="00395887">
      <w:pPr>
        <w:spacing w:after="0" w:line="240" w:lineRule="auto"/>
        <w:jc w:val="both"/>
        <w:rPr>
          <w:rFonts w:ascii="Verdana" w:eastAsia="Times New Roman" w:hAnsi="Verdana" w:cs="Segoe UI"/>
          <w:lang w:eastAsia="es-ES"/>
        </w:rPr>
      </w:pPr>
    </w:p>
    <w:p w:rsidR="00395887" w:rsidRPr="00395887" w:rsidRDefault="00395887" w:rsidP="00395887">
      <w:pPr>
        <w:spacing w:after="0" w:line="240" w:lineRule="auto"/>
        <w:jc w:val="right"/>
        <w:rPr>
          <w:rFonts w:ascii="Verdana" w:eastAsia="Times New Roman" w:hAnsi="Verdana" w:cs="Segoe UI"/>
          <w:lang w:eastAsia="es-ES"/>
        </w:rPr>
      </w:pPr>
      <w:r w:rsidRPr="00395887">
        <w:rPr>
          <w:rFonts w:ascii="Verdana" w:eastAsia="Times New Roman" w:hAnsi="Verdana" w:cs="Segoe UI"/>
          <w:lang w:eastAsia="es-ES"/>
        </w:rPr>
        <w:t xml:space="preserve"> En ……………a…...de……de ……….</w:t>
      </w:r>
    </w:p>
    <w:p w:rsidR="00395887" w:rsidRPr="00395887" w:rsidRDefault="00395887" w:rsidP="00395887">
      <w:pPr>
        <w:spacing w:after="0" w:line="240" w:lineRule="auto"/>
        <w:rPr>
          <w:rFonts w:ascii="Verdana" w:eastAsia="Times New Roman" w:hAnsi="Verdana" w:cs="Segoe UI"/>
          <w:lang w:eastAsia="es-ES"/>
        </w:rPr>
      </w:pPr>
    </w:p>
    <w:p w:rsidR="00395887" w:rsidRPr="00395887" w:rsidRDefault="00395887" w:rsidP="00395887">
      <w:pPr>
        <w:spacing w:after="0" w:line="240" w:lineRule="auto"/>
        <w:rPr>
          <w:rFonts w:ascii="Verdana" w:eastAsia="Times New Roman" w:hAnsi="Verdana" w:cs="Segoe UI"/>
          <w:sz w:val="21"/>
          <w:szCs w:val="21"/>
          <w:lang w:eastAsia="es-ES"/>
        </w:rPr>
      </w:pPr>
    </w:p>
    <w:p w:rsidR="00395887" w:rsidRPr="00395887" w:rsidRDefault="00395887" w:rsidP="00395887">
      <w:pPr>
        <w:spacing w:after="0" w:line="240" w:lineRule="auto"/>
        <w:jc w:val="both"/>
        <w:rPr>
          <w:rFonts w:ascii="Verdana" w:eastAsia="Times New Roman" w:hAnsi="Verdana" w:cs="Segoe UI"/>
          <w:sz w:val="21"/>
          <w:szCs w:val="21"/>
          <w:lang w:eastAsia="es-ES"/>
        </w:rPr>
      </w:pPr>
      <w:r w:rsidRPr="00395887">
        <w:rPr>
          <w:rFonts w:ascii="Verdana" w:eastAsia="Times New Roman" w:hAnsi="Verdana" w:cs="Segoe UI"/>
          <w:sz w:val="21"/>
          <w:szCs w:val="21"/>
          <w:lang w:eastAsia="es-ES"/>
        </w:rPr>
        <w:t>En relación con la solicitud adjunta de participación en el programa de expertos nacionales destacados convocado por (indicar Institución o Agencia UE detallando Dirección General y Unidad de la que depende la vacante) presentada por el empleado público de este (</w:t>
      </w:r>
      <w:r w:rsidRPr="00395887">
        <w:rPr>
          <w:rFonts w:ascii="Verdana" w:eastAsia="Times New Roman" w:hAnsi="Verdana" w:cs="Segoe UI"/>
          <w:iCs/>
          <w:sz w:val="21"/>
          <w:szCs w:val="21"/>
          <w:lang w:eastAsia="es-ES"/>
        </w:rPr>
        <w:t>Ministerio/Organismo/ente público</w:t>
      </w:r>
      <w:r w:rsidRPr="00395887">
        <w:rPr>
          <w:rFonts w:ascii="Verdana" w:eastAsia="Times New Roman" w:hAnsi="Verdana" w:cs="Segoe UI"/>
          <w:sz w:val="21"/>
          <w:szCs w:val="21"/>
          <w:lang w:eastAsia="es-ES"/>
        </w:rPr>
        <w:t>…) D/Dª (</w:t>
      </w:r>
      <w:r w:rsidRPr="00395887">
        <w:rPr>
          <w:rFonts w:ascii="Verdana" w:eastAsia="Times New Roman" w:hAnsi="Verdana" w:cs="Segoe UI"/>
          <w:iCs/>
          <w:sz w:val="21"/>
          <w:szCs w:val="21"/>
          <w:lang w:eastAsia="es-ES"/>
        </w:rPr>
        <w:t>nombre candidato</w:t>
      </w:r>
      <w:r w:rsidRPr="00395887">
        <w:rPr>
          <w:rFonts w:ascii="Verdana" w:eastAsia="Times New Roman" w:hAnsi="Verdana" w:cs="Segoe UI"/>
          <w:sz w:val="21"/>
          <w:szCs w:val="21"/>
          <w:lang w:eastAsia="es-ES"/>
        </w:rPr>
        <w:t>), se informa</w:t>
      </w:r>
    </w:p>
    <w:p w:rsidR="00395887" w:rsidRPr="00395887" w:rsidRDefault="00395887" w:rsidP="00395887">
      <w:pPr>
        <w:spacing w:after="0" w:line="240" w:lineRule="auto"/>
        <w:jc w:val="both"/>
        <w:rPr>
          <w:rFonts w:ascii="Verdana" w:eastAsia="Times New Roman" w:hAnsi="Verdana" w:cs="Segoe UI"/>
          <w:sz w:val="21"/>
          <w:szCs w:val="21"/>
          <w:lang w:eastAsia="es-ES"/>
        </w:rPr>
      </w:pPr>
    </w:p>
    <w:p w:rsidR="00395887" w:rsidRPr="00395887" w:rsidRDefault="00395887" w:rsidP="003958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1"/>
          <w:szCs w:val="21"/>
          <w:lang w:eastAsia="es-ES"/>
        </w:rPr>
      </w:pPr>
      <w:r w:rsidRPr="00395887">
        <w:rPr>
          <w:rFonts w:ascii="Verdana" w:eastAsia="Times New Roman" w:hAnsi="Verdana" w:cs="Segoe UI"/>
          <w:sz w:val="21"/>
          <w:szCs w:val="21"/>
          <w:lang w:eastAsia="es-ES"/>
        </w:rPr>
        <w:t xml:space="preserve">Que la solicitante cumple los siguientes requisitos de participación establecidos en el Acuerdo de </w:t>
      </w:r>
      <w:r w:rsidRPr="00395887">
        <w:rPr>
          <w:rFonts w:ascii="Verdana" w:eastAsia="Times New Roman" w:hAnsi="Verdana" w:cs="Times New Roman"/>
          <w:bCs/>
          <w:sz w:val="21"/>
          <w:szCs w:val="21"/>
          <w:lang w:eastAsia="es-ES"/>
        </w:rPr>
        <w:t xml:space="preserve">Consejo de Ministros de 26 de abril de </w:t>
      </w:r>
      <w:r w:rsidR="00524680">
        <w:rPr>
          <w:rFonts w:ascii="Verdana" w:eastAsia="Times New Roman" w:hAnsi="Verdana" w:cs="Times New Roman"/>
          <w:bCs/>
          <w:sz w:val="21"/>
          <w:szCs w:val="21"/>
          <w:lang w:eastAsia="es-ES"/>
        </w:rPr>
        <w:t>2019 (*)</w:t>
      </w:r>
    </w:p>
    <w:p w:rsidR="00395887" w:rsidRPr="00395887" w:rsidRDefault="00395887" w:rsidP="00395887">
      <w:pPr>
        <w:spacing w:after="0" w:line="240" w:lineRule="auto"/>
        <w:ind w:left="720"/>
        <w:jc w:val="both"/>
        <w:rPr>
          <w:rFonts w:ascii="Verdana" w:eastAsia="Times New Roman" w:hAnsi="Verdana" w:cs="Calibri"/>
          <w:sz w:val="21"/>
          <w:szCs w:val="21"/>
        </w:rPr>
      </w:pPr>
      <w:r w:rsidRPr="00395887"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 xml:space="preserve"> </w:t>
      </w:r>
    </w:p>
    <w:p w:rsidR="00395887" w:rsidRPr="00524680" w:rsidRDefault="00395887" w:rsidP="0039588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</w:rPr>
      </w:pPr>
      <w:r w:rsidRPr="00524680">
        <w:rPr>
          <w:rFonts w:ascii="Verdana" w:eastAsia="Times New Roman" w:hAnsi="Verdana" w:cs="Calibri"/>
          <w:sz w:val="20"/>
          <w:szCs w:val="20"/>
          <w:lang w:eastAsia="es-ES"/>
        </w:rPr>
        <w:t>Haber desempeñado durante un mínimo de tres años un puesto de trabajo para cuya cobertura sea necesario pertenecer a un cuerpo o escala de funcionario o a un grupo profesional que requiera estar en posesión de un título universitario</w:t>
      </w:r>
    </w:p>
    <w:p w:rsidR="00395887" w:rsidRPr="00524680" w:rsidRDefault="00395887" w:rsidP="00395887">
      <w:pPr>
        <w:spacing w:after="0" w:line="240" w:lineRule="auto"/>
        <w:ind w:left="708"/>
        <w:jc w:val="both"/>
        <w:rPr>
          <w:rFonts w:ascii="Verdana" w:eastAsia="Times New Roman" w:hAnsi="Verdana" w:cs="Calibri"/>
          <w:sz w:val="20"/>
          <w:szCs w:val="20"/>
          <w:lang w:eastAsia="es-ES"/>
        </w:rPr>
      </w:pPr>
    </w:p>
    <w:p w:rsidR="00395887" w:rsidRPr="00524680" w:rsidRDefault="00395887" w:rsidP="0039588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</w:rPr>
      </w:pPr>
      <w:r w:rsidRPr="00524680">
        <w:rPr>
          <w:rFonts w:ascii="Verdana" w:eastAsia="Times New Roman" w:hAnsi="Verdana" w:cs="Calibri"/>
          <w:sz w:val="20"/>
          <w:szCs w:val="20"/>
          <w:lang w:eastAsia="es-ES"/>
        </w:rPr>
        <w:t>Estar prestando en la actualidad servicios en la unidad de origen de su Administración y haber permanecido a su servicio durante los doce meses inmediatamente anteriores a su nombramiento como Experto Nacional.</w:t>
      </w:r>
    </w:p>
    <w:p w:rsidR="00395887" w:rsidRPr="00524680" w:rsidRDefault="00395887" w:rsidP="00395887">
      <w:pPr>
        <w:spacing w:after="0" w:line="240" w:lineRule="auto"/>
        <w:rPr>
          <w:rFonts w:ascii="Verdana" w:eastAsia="Times New Roman" w:hAnsi="Verdana" w:cs="Calibri"/>
          <w:color w:val="1F497D"/>
          <w:sz w:val="20"/>
          <w:szCs w:val="20"/>
        </w:rPr>
      </w:pPr>
    </w:p>
    <w:p w:rsidR="003D33E8" w:rsidRPr="00395887" w:rsidRDefault="00395887" w:rsidP="003958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Segoe UI"/>
          <w:sz w:val="21"/>
          <w:szCs w:val="21"/>
          <w:lang w:eastAsia="es-ES"/>
        </w:rPr>
      </w:pPr>
      <w:r w:rsidRPr="00395887">
        <w:rPr>
          <w:rFonts w:ascii="Verdana" w:eastAsia="Times New Roman" w:hAnsi="Verdana" w:cs="Segoe UI"/>
          <w:sz w:val="21"/>
          <w:szCs w:val="21"/>
          <w:lang w:eastAsia="es-ES"/>
        </w:rPr>
        <w:t xml:space="preserve">Que se adquiere el compromiso de aceptar el régimen jurídico establecido en la normativa de la U.E. que resulte de aplicación, así como a mantener, durante el periodo de estancia en el programa, las retribuciones y el vínculo estatutario o contractual de el/la interesado/a y garantizar sus derechos sociales, especialmente en materia de seguridad social y pensión. </w:t>
      </w:r>
    </w:p>
    <w:p w:rsidR="00395887" w:rsidRDefault="00395887" w:rsidP="00395887">
      <w:pPr>
        <w:spacing w:after="0" w:line="240" w:lineRule="auto"/>
        <w:jc w:val="both"/>
        <w:rPr>
          <w:rFonts w:ascii="Verdana" w:eastAsia="Times New Roman" w:hAnsi="Verdana" w:cs="Segoe UI"/>
          <w:sz w:val="21"/>
          <w:szCs w:val="21"/>
          <w:lang w:eastAsia="es-ES"/>
        </w:rPr>
      </w:pPr>
    </w:p>
    <w:p w:rsidR="00395887" w:rsidRDefault="00395887" w:rsidP="00395887">
      <w:pPr>
        <w:spacing w:after="0" w:line="240" w:lineRule="auto"/>
        <w:jc w:val="both"/>
        <w:rPr>
          <w:rFonts w:ascii="Verdana" w:eastAsia="Times New Roman" w:hAnsi="Verdana" w:cs="Segoe UI"/>
          <w:sz w:val="21"/>
          <w:szCs w:val="21"/>
          <w:lang w:eastAsia="es-ES"/>
        </w:rPr>
      </w:pPr>
    </w:p>
    <w:p w:rsidR="00395887" w:rsidRDefault="00395887" w:rsidP="00395887">
      <w:pPr>
        <w:spacing w:after="0" w:line="240" w:lineRule="auto"/>
        <w:jc w:val="both"/>
        <w:rPr>
          <w:rFonts w:ascii="Verdana" w:eastAsia="Times New Roman" w:hAnsi="Verdana" w:cs="Segoe UI"/>
          <w:sz w:val="21"/>
          <w:szCs w:val="21"/>
          <w:lang w:eastAsia="es-ES"/>
        </w:rPr>
      </w:pPr>
    </w:p>
    <w:p w:rsidR="00395887" w:rsidRPr="00DA7FCC" w:rsidRDefault="00395887" w:rsidP="00395887">
      <w:pPr>
        <w:jc w:val="center"/>
        <w:rPr>
          <w:rFonts w:ascii="Verdana" w:hAnsi="Verdana" w:cs="Arial"/>
          <w:color w:val="000000" w:themeColor="text1"/>
          <w:sz w:val="21"/>
          <w:szCs w:val="21"/>
        </w:rPr>
      </w:pPr>
      <w:r w:rsidRPr="00DA7FCC">
        <w:rPr>
          <w:rFonts w:ascii="Verdana" w:hAnsi="Verdana"/>
          <w:color w:val="000000" w:themeColor="text1"/>
          <w:sz w:val="21"/>
          <w:szCs w:val="21"/>
        </w:rPr>
        <w:t xml:space="preserve">Firma del </w:t>
      </w:r>
      <w:r w:rsidRPr="00DA7FCC">
        <w:rPr>
          <w:rFonts w:ascii="Verdana" w:hAnsi="Verdana" w:cs="Arial"/>
          <w:color w:val="000000" w:themeColor="text1"/>
          <w:sz w:val="21"/>
          <w:szCs w:val="21"/>
        </w:rPr>
        <w:t>órgano competente en materia de Recursos Humanos,</w:t>
      </w:r>
    </w:p>
    <w:p w:rsidR="0083529D" w:rsidRDefault="00395887" w:rsidP="0083529D">
      <w:pPr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DA7FCC">
        <w:rPr>
          <w:rFonts w:ascii="Verdana" w:hAnsi="Verdana"/>
          <w:color w:val="000000" w:themeColor="text1"/>
          <w:sz w:val="21"/>
          <w:szCs w:val="21"/>
        </w:rPr>
        <w:t>indicando nombre, cargo y correo electrónico.</w:t>
      </w:r>
    </w:p>
    <w:p w:rsidR="00524680" w:rsidRDefault="00524680" w:rsidP="0083529D">
      <w:pPr>
        <w:jc w:val="center"/>
        <w:rPr>
          <w:rFonts w:ascii="Verdana" w:hAnsi="Verdana"/>
          <w:color w:val="000000" w:themeColor="text1"/>
          <w:sz w:val="21"/>
          <w:szCs w:val="21"/>
        </w:rPr>
      </w:pPr>
    </w:p>
    <w:p w:rsidR="00524680" w:rsidRPr="00524680" w:rsidRDefault="00524680" w:rsidP="00524680">
      <w:pPr>
        <w:jc w:val="both"/>
        <w:rPr>
          <w:rFonts w:ascii="Verdana" w:hAnsi="Verdana" w:cs="Segoe UI"/>
          <w:i/>
          <w:sz w:val="18"/>
          <w:szCs w:val="18"/>
        </w:rPr>
      </w:pPr>
      <w:r>
        <w:rPr>
          <w:rFonts w:ascii="Verdana" w:eastAsia="Times New Roman" w:hAnsi="Verdana" w:cs="Times New Roman"/>
          <w:bCs/>
          <w:sz w:val="21"/>
          <w:szCs w:val="21"/>
          <w:lang w:eastAsia="es-ES"/>
        </w:rPr>
        <w:t xml:space="preserve">(*) </w:t>
      </w:r>
      <w:hyperlink r:id="rId8" w:history="1">
        <w:r w:rsidRPr="00524680">
          <w:rPr>
            <w:rStyle w:val="Hipervnculo"/>
            <w:rFonts w:ascii="Verdana" w:hAnsi="Verdana"/>
            <w:i/>
          </w:rPr>
          <w:t>Ver</w:t>
        </w:r>
        <w:r w:rsidRPr="00524680">
          <w:rPr>
            <w:rStyle w:val="Hipervnculo"/>
            <w:rFonts w:ascii="Verdana" w:hAnsi="Verdana" w:cs="Times New Roman"/>
            <w:i/>
          </w:rPr>
          <w:t xml:space="preserve"> apartado 2.4 del Consejo de Ministros de 26 de abril de 2019, por el que se recoge el ámbito de aplicación y los requisitos de acceso, y el régimen de los empleados públicos españoles que participen en los programas de expertos nacionales en las Instituciones Europeas y se define un procedimiento común para la preselección de expertos</w:t>
        </w:r>
      </w:hyperlink>
    </w:p>
    <w:p w:rsidR="00524680" w:rsidRPr="00524680" w:rsidRDefault="00524680" w:rsidP="0083529D">
      <w:pPr>
        <w:jc w:val="center"/>
        <w:rPr>
          <w:rFonts w:ascii="Verdana" w:hAnsi="Verdana" w:cs="Segoe UI"/>
          <w:b/>
          <w:sz w:val="18"/>
          <w:szCs w:val="18"/>
        </w:rPr>
      </w:pPr>
    </w:p>
    <w:sectPr w:rsidR="00524680" w:rsidRPr="00524680" w:rsidSect="00524680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887" w:rsidRDefault="00395887" w:rsidP="00395887">
      <w:pPr>
        <w:spacing w:after="0" w:line="240" w:lineRule="auto"/>
      </w:pPr>
      <w:r>
        <w:separator/>
      </w:r>
    </w:p>
  </w:endnote>
  <w:endnote w:type="continuationSeparator" w:id="0">
    <w:p w:rsidR="00395887" w:rsidRDefault="00395887" w:rsidP="0039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Gill Sans MT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887" w:rsidRDefault="00395887" w:rsidP="00395887">
      <w:pPr>
        <w:spacing w:after="0" w:line="240" w:lineRule="auto"/>
      </w:pPr>
      <w:r>
        <w:separator/>
      </w:r>
    </w:p>
  </w:footnote>
  <w:footnote w:type="continuationSeparator" w:id="0">
    <w:p w:rsidR="00395887" w:rsidRDefault="00395887" w:rsidP="0039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2D30"/>
    <w:multiLevelType w:val="hybridMultilevel"/>
    <w:tmpl w:val="651074AE"/>
    <w:lvl w:ilvl="0" w:tplc="2EA000AE">
      <w:start w:val="1"/>
      <w:numFmt w:val="upperLetter"/>
      <w:lvlText w:val="%1)"/>
      <w:lvlJc w:val="left"/>
      <w:pPr>
        <w:ind w:left="1080" w:hanging="360"/>
      </w:pPr>
      <w:rPr>
        <w:rFonts w:cs="Segoe UI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090B76"/>
    <w:multiLevelType w:val="hybridMultilevel"/>
    <w:tmpl w:val="1F766DC8"/>
    <w:lvl w:ilvl="0" w:tplc="C87CFB2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87"/>
    <w:rsid w:val="001D47F3"/>
    <w:rsid w:val="00395887"/>
    <w:rsid w:val="00524680"/>
    <w:rsid w:val="0083529D"/>
    <w:rsid w:val="008F1B38"/>
    <w:rsid w:val="00F1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F5634-99EA-4B4D-9879-8772CF6E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5887"/>
    <w:pPr>
      <w:spacing w:after="0" w:line="240" w:lineRule="auto"/>
    </w:pPr>
    <w:rPr>
      <w:rFonts w:ascii="Gill Sans" w:eastAsia="Times New Roman" w:hAnsi="Gill Sans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5887"/>
    <w:rPr>
      <w:rFonts w:ascii="Gill Sans" w:eastAsia="Times New Roman" w:hAnsi="Gill Sans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95887"/>
    <w:pPr>
      <w:ind w:left="720"/>
      <w:contextualSpacing/>
    </w:pPr>
  </w:style>
  <w:style w:type="character" w:styleId="Hipervnculo">
    <w:name w:val="Hyperlink"/>
    <w:uiPriority w:val="99"/>
    <w:unhideWhenUsed/>
    <w:rsid w:val="00524680"/>
    <w:rPr>
      <w:rFonts w:ascii="Arial" w:hAnsi="Arial" w:cs="Arial" w:hint="default"/>
      <w:color w:val="437097"/>
      <w:sz w:val="18"/>
      <w:szCs w:val="18"/>
      <w:u w:val="single"/>
    </w:rPr>
  </w:style>
  <w:style w:type="character" w:styleId="Textoennegrita">
    <w:name w:val="Strong"/>
    <w:uiPriority w:val="22"/>
    <w:qFormat/>
    <w:rsid w:val="00524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teriores.gob.es/RepresentacionesPermanentes/EspanaUE/es/TrabajarenUE/Documents/BOE%2006.06.19.pd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tramitacionend.ue@maec.e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271113A4028CE343B037BFCEEDA5B9C3" ma:contentTypeVersion="1" ma:contentTypeDescription="Cargar una imagen." ma:contentTypeScope="" ma:versionID="beefae5b64a6661beb0ea0425dbfabc0">
  <xsd:schema xmlns:xsd="http://www.w3.org/2001/XMLSchema" xmlns:xs="http://www.w3.org/2001/XMLSchema" xmlns:p="http://schemas.microsoft.com/office/2006/metadata/properties" xmlns:ns1="http://schemas.microsoft.com/sharepoint/v3" xmlns:ns2="2C3E95A1-128A-4CA4-A348-92B8E5271DE9" xmlns:ns3="http://schemas.microsoft.com/sharepoint/v3/fields" targetNamespace="http://schemas.microsoft.com/office/2006/metadata/properties" ma:root="true" ma:fieldsID="0b96856f8b0d280045e2bb965462a9c3" ns1:_="" ns2:_="" ns3:_="">
    <xsd:import namespace="http://schemas.microsoft.com/sharepoint/v3"/>
    <xsd:import namespace="2C3E95A1-128A-4CA4-A348-92B8E5271DE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E95A1-128A-4CA4-A348-92B8E5271DE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2C3E95A1-128A-4CA4-A348-92B8E5271DE9" xsi:nil="true"/>
  </documentManagement>
</p:properties>
</file>

<file path=customXml/itemProps1.xml><?xml version="1.0" encoding="utf-8"?>
<ds:datastoreItem xmlns:ds="http://schemas.openxmlformats.org/officeDocument/2006/customXml" ds:itemID="{38635CA5-0FD7-42F6-93D5-507E1029B6FD}"/>
</file>

<file path=customXml/itemProps2.xml><?xml version="1.0" encoding="utf-8"?>
<ds:datastoreItem xmlns:ds="http://schemas.openxmlformats.org/officeDocument/2006/customXml" ds:itemID="{6AD81249-109A-42C0-8FBE-55EC5D79DEBA}"/>
</file>

<file path=customXml/itemProps3.xml><?xml version="1.0" encoding="utf-8"?>
<ds:datastoreItem xmlns:ds="http://schemas.openxmlformats.org/officeDocument/2006/customXml" ds:itemID="{D24F6FB7-2B3D-422F-8DAE-E3BC5879F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 BARNIOL, Cesar</dc:creator>
  <cp:keywords/>
  <dc:description/>
  <cp:lastModifiedBy>PLA BARNIOL, Cesar</cp:lastModifiedBy>
  <cp:revision>2</cp:revision>
  <dcterms:created xsi:type="dcterms:W3CDTF">2023-09-11T06:14:00Z</dcterms:created>
  <dcterms:modified xsi:type="dcterms:W3CDTF">2023-09-11T06:14:00Z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d93f1775-a6f4-4575-8aae-6bf993f7c496</vt:lpwstr>
  </property>
  <property fmtid="{D5CDD505-2E9C-101B-9397-08002B2CF9AE}" pid="3" name="ContentTypeId">
    <vt:lpwstr>0x0101009148F5A04DDD49CBA7127AADA5FB792B00AADE34325A8B49CDA8BB4DB53328F21400271113A4028CE343B037BFCEEDA5B9C3</vt:lpwstr>
  </property>
</Properties>
</file>