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EA568" w14:textId="77777777" w:rsidR="00A1115D" w:rsidRPr="005E7A8A" w:rsidRDefault="00A1115D" w:rsidP="005E7A8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F0EA569" w14:textId="77777777" w:rsidR="00A1115D" w:rsidRPr="005E7A8A" w:rsidRDefault="00A1115D" w:rsidP="005E7A8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F0EA56A" w14:textId="77777777" w:rsidR="00090526" w:rsidRPr="005E7A8A" w:rsidRDefault="00A1115D" w:rsidP="005E7A8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E7A8A">
        <w:rPr>
          <w:rFonts w:ascii="Arial" w:hAnsi="Arial" w:cs="Arial"/>
          <w:sz w:val="24"/>
          <w:szCs w:val="24"/>
        </w:rPr>
        <w:t>M</w:t>
      </w:r>
      <w:r w:rsidR="00090526" w:rsidRPr="005E7A8A">
        <w:rPr>
          <w:rFonts w:ascii="Arial" w:hAnsi="Arial" w:cs="Arial"/>
          <w:sz w:val="24"/>
          <w:szCs w:val="24"/>
        </w:rPr>
        <w:t xml:space="preserve">iriam Álvarez </w:t>
      </w:r>
      <w:r w:rsidR="007B5D7E" w:rsidRPr="005E7A8A">
        <w:rPr>
          <w:rFonts w:ascii="Arial" w:hAnsi="Arial" w:cs="Arial"/>
          <w:sz w:val="24"/>
          <w:szCs w:val="24"/>
        </w:rPr>
        <w:t>d</w:t>
      </w:r>
      <w:r w:rsidR="00090526" w:rsidRPr="005E7A8A">
        <w:rPr>
          <w:rFonts w:ascii="Arial" w:hAnsi="Arial" w:cs="Arial"/>
          <w:sz w:val="24"/>
          <w:szCs w:val="24"/>
        </w:rPr>
        <w:t xml:space="preserve">e la Rosa Rodríguez </w:t>
      </w:r>
      <w:r w:rsidR="007C49B8" w:rsidRPr="005E7A8A">
        <w:rPr>
          <w:rFonts w:ascii="Arial" w:hAnsi="Arial" w:cs="Arial"/>
          <w:sz w:val="24"/>
          <w:szCs w:val="24"/>
        </w:rPr>
        <w:t>nació en Santa Cruz de Tenerife</w:t>
      </w:r>
      <w:r w:rsidR="00E421E8">
        <w:rPr>
          <w:rFonts w:ascii="Arial" w:hAnsi="Arial" w:cs="Arial"/>
          <w:sz w:val="24"/>
          <w:szCs w:val="24"/>
        </w:rPr>
        <w:t>, Islas Canarias,</w:t>
      </w:r>
      <w:r w:rsidR="00552B17" w:rsidRPr="005E7A8A">
        <w:rPr>
          <w:rFonts w:ascii="Arial" w:hAnsi="Arial" w:cs="Arial"/>
          <w:sz w:val="24"/>
          <w:szCs w:val="24"/>
        </w:rPr>
        <w:t xml:space="preserve"> en 1969</w:t>
      </w:r>
      <w:r w:rsidR="007C49B8" w:rsidRPr="005E7A8A">
        <w:rPr>
          <w:rFonts w:ascii="Arial" w:hAnsi="Arial" w:cs="Arial"/>
          <w:sz w:val="24"/>
          <w:szCs w:val="24"/>
        </w:rPr>
        <w:t>.</w:t>
      </w:r>
    </w:p>
    <w:p w14:paraId="4F0EA56B" w14:textId="77777777" w:rsidR="00D156FE" w:rsidRPr="005E7A8A" w:rsidRDefault="005E7A8A" w:rsidP="005E7A8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E7A8A">
        <w:rPr>
          <w:rFonts w:ascii="Arial" w:hAnsi="Arial" w:cs="Arial"/>
          <w:sz w:val="24"/>
          <w:szCs w:val="24"/>
        </w:rPr>
        <w:t>Es Licenciada en D</w:t>
      </w:r>
      <w:r w:rsidR="00D156FE" w:rsidRPr="005E7A8A">
        <w:rPr>
          <w:rFonts w:ascii="Arial" w:hAnsi="Arial" w:cs="Arial"/>
          <w:sz w:val="24"/>
          <w:szCs w:val="24"/>
        </w:rPr>
        <w:t xml:space="preserve">erecho </w:t>
      </w:r>
      <w:r w:rsidRPr="005E7A8A">
        <w:rPr>
          <w:rFonts w:ascii="Arial" w:hAnsi="Arial" w:cs="Arial"/>
          <w:sz w:val="24"/>
          <w:szCs w:val="24"/>
        </w:rPr>
        <w:t>por</w:t>
      </w:r>
      <w:r w:rsidR="00D156FE" w:rsidRPr="005E7A8A">
        <w:rPr>
          <w:rFonts w:ascii="Arial" w:hAnsi="Arial" w:cs="Arial"/>
          <w:sz w:val="24"/>
          <w:szCs w:val="24"/>
        </w:rPr>
        <w:t xml:space="preserve"> la Universidad de La Laguna</w:t>
      </w:r>
      <w:r w:rsidR="00A1115D" w:rsidRPr="005E7A8A">
        <w:rPr>
          <w:rFonts w:ascii="Arial" w:hAnsi="Arial" w:cs="Arial"/>
          <w:sz w:val="24"/>
          <w:szCs w:val="24"/>
        </w:rPr>
        <w:t xml:space="preserve"> (1987-1992)</w:t>
      </w:r>
      <w:r w:rsidR="00D156FE" w:rsidRPr="005E7A8A">
        <w:rPr>
          <w:rFonts w:ascii="Arial" w:hAnsi="Arial" w:cs="Arial"/>
          <w:sz w:val="24"/>
          <w:szCs w:val="24"/>
        </w:rPr>
        <w:t xml:space="preserve"> </w:t>
      </w:r>
      <w:r w:rsidRPr="005E7A8A">
        <w:rPr>
          <w:rFonts w:ascii="Arial" w:hAnsi="Arial" w:cs="Arial"/>
          <w:sz w:val="24"/>
          <w:szCs w:val="24"/>
        </w:rPr>
        <w:t>y</w:t>
      </w:r>
      <w:r w:rsidR="00D156FE" w:rsidRPr="005E7A8A">
        <w:rPr>
          <w:rFonts w:ascii="Arial" w:hAnsi="Arial" w:cs="Arial"/>
          <w:sz w:val="24"/>
          <w:szCs w:val="24"/>
        </w:rPr>
        <w:t xml:space="preserve"> </w:t>
      </w:r>
      <w:r w:rsidRPr="005E7A8A">
        <w:rPr>
          <w:rFonts w:ascii="Arial" w:hAnsi="Arial" w:cs="Arial"/>
          <w:sz w:val="24"/>
          <w:szCs w:val="24"/>
        </w:rPr>
        <w:t xml:space="preserve">obtuvo un </w:t>
      </w:r>
      <w:r w:rsidR="00D156FE" w:rsidRPr="005E7A8A">
        <w:rPr>
          <w:rFonts w:ascii="Arial" w:hAnsi="Arial" w:cs="Arial"/>
          <w:sz w:val="24"/>
          <w:szCs w:val="24"/>
        </w:rPr>
        <w:t>m</w:t>
      </w:r>
      <w:r w:rsidR="002D22C8" w:rsidRPr="005E7A8A">
        <w:rPr>
          <w:rFonts w:ascii="Arial" w:hAnsi="Arial" w:cs="Arial"/>
          <w:sz w:val="24"/>
          <w:szCs w:val="24"/>
        </w:rPr>
        <w:t>á</w:t>
      </w:r>
      <w:r w:rsidR="00D156FE" w:rsidRPr="005E7A8A">
        <w:rPr>
          <w:rFonts w:ascii="Arial" w:hAnsi="Arial" w:cs="Arial"/>
          <w:sz w:val="24"/>
          <w:szCs w:val="24"/>
        </w:rPr>
        <w:t xml:space="preserve">ster </w:t>
      </w:r>
      <w:r w:rsidRPr="005E7A8A">
        <w:rPr>
          <w:rFonts w:ascii="Arial" w:hAnsi="Arial" w:cs="Arial"/>
          <w:sz w:val="24"/>
          <w:szCs w:val="24"/>
        </w:rPr>
        <w:t>en</w:t>
      </w:r>
      <w:r w:rsidR="00552B17" w:rsidRPr="005E7A8A">
        <w:rPr>
          <w:rFonts w:ascii="Arial" w:hAnsi="Arial" w:cs="Arial"/>
          <w:sz w:val="24"/>
          <w:szCs w:val="24"/>
        </w:rPr>
        <w:t xml:space="preserve"> Derecho de las Comunidades Europeas</w:t>
      </w:r>
      <w:r w:rsidR="00D156FE" w:rsidRPr="005E7A8A">
        <w:rPr>
          <w:rFonts w:ascii="Arial" w:hAnsi="Arial" w:cs="Arial"/>
          <w:sz w:val="24"/>
          <w:szCs w:val="24"/>
        </w:rPr>
        <w:t xml:space="preserve"> en la Universidad Libre de Bruselas</w:t>
      </w:r>
      <w:r w:rsidRPr="005E7A8A">
        <w:rPr>
          <w:rFonts w:ascii="Arial" w:hAnsi="Arial" w:cs="Arial"/>
          <w:sz w:val="24"/>
          <w:szCs w:val="24"/>
        </w:rPr>
        <w:t>, Bélgica</w:t>
      </w:r>
      <w:r w:rsidR="00A1115D" w:rsidRPr="005E7A8A">
        <w:rPr>
          <w:rFonts w:ascii="Arial" w:hAnsi="Arial" w:cs="Arial"/>
          <w:sz w:val="24"/>
          <w:szCs w:val="24"/>
        </w:rPr>
        <w:t xml:space="preserve"> (1992-1993)</w:t>
      </w:r>
      <w:r w:rsidR="00D156FE" w:rsidRPr="005E7A8A">
        <w:rPr>
          <w:rFonts w:ascii="Arial" w:hAnsi="Arial" w:cs="Arial"/>
          <w:sz w:val="24"/>
          <w:szCs w:val="24"/>
        </w:rPr>
        <w:t xml:space="preserve">. </w:t>
      </w:r>
    </w:p>
    <w:p w14:paraId="4F0EA56C" w14:textId="77777777" w:rsidR="00D156FE" w:rsidRPr="005E7A8A" w:rsidRDefault="00D156FE" w:rsidP="005E7A8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E7A8A">
        <w:rPr>
          <w:rFonts w:ascii="Arial" w:hAnsi="Arial" w:cs="Arial"/>
          <w:sz w:val="24"/>
          <w:szCs w:val="24"/>
        </w:rPr>
        <w:t>Al acabar, trabajó un tiempo en la empresa privada</w:t>
      </w:r>
      <w:r w:rsidR="007418A3">
        <w:rPr>
          <w:rFonts w:ascii="Arial" w:hAnsi="Arial" w:cs="Arial"/>
          <w:sz w:val="24"/>
          <w:szCs w:val="24"/>
        </w:rPr>
        <w:t xml:space="preserve"> y</w:t>
      </w:r>
      <w:r w:rsidR="007C3C90">
        <w:rPr>
          <w:rFonts w:ascii="Arial" w:hAnsi="Arial" w:cs="Arial"/>
          <w:sz w:val="24"/>
          <w:szCs w:val="24"/>
        </w:rPr>
        <w:t>, tras preparar las oposiciones a</w:t>
      </w:r>
      <w:r w:rsidR="007418A3">
        <w:rPr>
          <w:rFonts w:ascii="Arial" w:hAnsi="Arial" w:cs="Arial"/>
          <w:sz w:val="24"/>
          <w:szCs w:val="24"/>
        </w:rPr>
        <w:t xml:space="preserve"> la carrera diplomática,</w:t>
      </w:r>
      <w:r w:rsidR="005E7A8A" w:rsidRPr="005E7A8A">
        <w:rPr>
          <w:rFonts w:ascii="Arial" w:hAnsi="Arial" w:cs="Arial"/>
          <w:sz w:val="24"/>
          <w:szCs w:val="24"/>
        </w:rPr>
        <w:t xml:space="preserve"> ingresó </w:t>
      </w:r>
      <w:r w:rsidR="00B16ADA">
        <w:rPr>
          <w:rFonts w:ascii="Arial" w:hAnsi="Arial" w:cs="Arial"/>
          <w:sz w:val="24"/>
          <w:szCs w:val="24"/>
        </w:rPr>
        <w:t xml:space="preserve">como funcionaria </w:t>
      </w:r>
      <w:r w:rsidR="005E7A8A" w:rsidRPr="005E7A8A">
        <w:rPr>
          <w:rFonts w:ascii="Arial" w:hAnsi="Arial" w:cs="Arial"/>
          <w:sz w:val="24"/>
          <w:szCs w:val="24"/>
        </w:rPr>
        <w:t>en</w:t>
      </w:r>
      <w:r w:rsidR="00B16ADA">
        <w:rPr>
          <w:rFonts w:ascii="Arial" w:hAnsi="Arial" w:cs="Arial"/>
          <w:sz w:val="24"/>
          <w:szCs w:val="24"/>
        </w:rPr>
        <w:t xml:space="preserve"> prácticas en</w:t>
      </w:r>
      <w:r w:rsidRPr="005E7A8A">
        <w:rPr>
          <w:rFonts w:ascii="Arial" w:hAnsi="Arial" w:cs="Arial"/>
          <w:sz w:val="24"/>
          <w:szCs w:val="24"/>
        </w:rPr>
        <w:t xml:space="preserve"> la </w:t>
      </w:r>
      <w:r w:rsidR="00B16ADA">
        <w:rPr>
          <w:rFonts w:ascii="Arial" w:hAnsi="Arial" w:cs="Arial"/>
          <w:sz w:val="24"/>
          <w:szCs w:val="24"/>
        </w:rPr>
        <w:t xml:space="preserve">Escuela </w:t>
      </w:r>
      <w:r w:rsidRPr="005E7A8A">
        <w:rPr>
          <w:rFonts w:ascii="Arial" w:hAnsi="Arial" w:cs="Arial"/>
          <w:sz w:val="24"/>
          <w:szCs w:val="24"/>
        </w:rPr>
        <w:t xml:space="preserve">Diplomática en </w:t>
      </w:r>
      <w:r w:rsidR="00552B17" w:rsidRPr="005E7A8A">
        <w:rPr>
          <w:rFonts w:ascii="Arial" w:hAnsi="Arial" w:cs="Arial"/>
          <w:sz w:val="24"/>
          <w:szCs w:val="24"/>
        </w:rPr>
        <w:t>noviembre</w:t>
      </w:r>
      <w:r w:rsidRPr="005E7A8A">
        <w:rPr>
          <w:rFonts w:ascii="Arial" w:hAnsi="Arial" w:cs="Arial"/>
          <w:sz w:val="24"/>
          <w:szCs w:val="24"/>
        </w:rPr>
        <w:t xml:space="preserve"> de 1999</w:t>
      </w:r>
      <w:r w:rsidR="00B16ADA">
        <w:rPr>
          <w:rFonts w:ascii="Arial" w:hAnsi="Arial" w:cs="Arial"/>
          <w:sz w:val="24"/>
          <w:szCs w:val="24"/>
        </w:rPr>
        <w:t>. Obtuvo el despacho de funcionaria diplomática en julio de 2000.</w:t>
      </w:r>
    </w:p>
    <w:p w14:paraId="4F0EA56D" w14:textId="77777777" w:rsidR="00D156FE" w:rsidRPr="005E7A8A" w:rsidRDefault="00D156FE" w:rsidP="005E7A8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E7A8A">
        <w:rPr>
          <w:rFonts w:ascii="Arial" w:hAnsi="Arial" w:cs="Arial"/>
          <w:sz w:val="24"/>
          <w:szCs w:val="24"/>
        </w:rPr>
        <w:t>Ha estado destinada en la Embajada de España en Quito</w:t>
      </w:r>
      <w:r w:rsidR="00B16ADA">
        <w:rPr>
          <w:rFonts w:ascii="Arial" w:hAnsi="Arial" w:cs="Arial"/>
          <w:sz w:val="24"/>
          <w:szCs w:val="24"/>
        </w:rPr>
        <w:t>, Ecuador</w:t>
      </w:r>
      <w:r w:rsidR="00735A51" w:rsidRPr="005E7A8A">
        <w:rPr>
          <w:rFonts w:ascii="Arial" w:hAnsi="Arial" w:cs="Arial"/>
          <w:sz w:val="24"/>
          <w:szCs w:val="24"/>
        </w:rPr>
        <w:t>;</w:t>
      </w:r>
      <w:r w:rsidR="00A835E0" w:rsidRPr="005E7A8A">
        <w:rPr>
          <w:rFonts w:ascii="Arial" w:hAnsi="Arial" w:cs="Arial"/>
          <w:sz w:val="24"/>
          <w:szCs w:val="24"/>
        </w:rPr>
        <w:t xml:space="preserve"> en la Delegación de España</w:t>
      </w:r>
      <w:r w:rsidRPr="005E7A8A">
        <w:rPr>
          <w:rFonts w:ascii="Arial" w:hAnsi="Arial" w:cs="Arial"/>
          <w:sz w:val="24"/>
          <w:szCs w:val="24"/>
        </w:rPr>
        <w:t xml:space="preserve"> </w:t>
      </w:r>
      <w:r w:rsidR="005E7A8A">
        <w:rPr>
          <w:rFonts w:ascii="Arial" w:hAnsi="Arial" w:cs="Arial"/>
          <w:sz w:val="24"/>
          <w:szCs w:val="24"/>
        </w:rPr>
        <w:t>en</w:t>
      </w:r>
      <w:r w:rsidRPr="005E7A8A">
        <w:rPr>
          <w:rFonts w:ascii="Arial" w:hAnsi="Arial" w:cs="Arial"/>
          <w:sz w:val="24"/>
          <w:szCs w:val="24"/>
        </w:rPr>
        <w:t xml:space="preserve"> la OTAN</w:t>
      </w:r>
      <w:r w:rsidR="005E7A8A">
        <w:rPr>
          <w:rFonts w:ascii="Arial" w:hAnsi="Arial" w:cs="Arial"/>
          <w:sz w:val="24"/>
          <w:szCs w:val="24"/>
        </w:rPr>
        <w:t>,</w:t>
      </w:r>
      <w:r w:rsidRPr="005E7A8A">
        <w:rPr>
          <w:rFonts w:ascii="Arial" w:hAnsi="Arial" w:cs="Arial"/>
          <w:sz w:val="24"/>
          <w:szCs w:val="24"/>
        </w:rPr>
        <w:t xml:space="preserve"> en Bruselas</w:t>
      </w:r>
      <w:r w:rsidR="005E7A8A" w:rsidRPr="005E7A8A">
        <w:rPr>
          <w:rFonts w:ascii="Arial" w:hAnsi="Arial" w:cs="Arial"/>
          <w:sz w:val="24"/>
          <w:szCs w:val="24"/>
        </w:rPr>
        <w:t>;</w:t>
      </w:r>
      <w:r w:rsidRPr="005E7A8A">
        <w:rPr>
          <w:rFonts w:ascii="Arial" w:hAnsi="Arial" w:cs="Arial"/>
          <w:sz w:val="24"/>
          <w:szCs w:val="24"/>
        </w:rPr>
        <w:t xml:space="preserve"> </w:t>
      </w:r>
      <w:r w:rsidR="00B16ADA">
        <w:rPr>
          <w:rFonts w:ascii="Arial" w:hAnsi="Arial" w:cs="Arial"/>
          <w:sz w:val="24"/>
          <w:szCs w:val="24"/>
        </w:rPr>
        <w:t>fue Segunda Jefatura en</w:t>
      </w:r>
      <w:r w:rsidR="00A835E0" w:rsidRPr="005E7A8A">
        <w:rPr>
          <w:rFonts w:ascii="Arial" w:hAnsi="Arial" w:cs="Arial"/>
          <w:sz w:val="24"/>
          <w:szCs w:val="24"/>
        </w:rPr>
        <w:t xml:space="preserve"> la Embajada de España en</w:t>
      </w:r>
      <w:r w:rsidRPr="005E7A8A">
        <w:rPr>
          <w:rFonts w:ascii="Arial" w:hAnsi="Arial" w:cs="Arial"/>
          <w:sz w:val="24"/>
          <w:szCs w:val="24"/>
        </w:rPr>
        <w:t xml:space="preserve"> Estocolmo</w:t>
      </w:r>
      <w:r w:rsidR="00B16ADA">
        <w:rPr>
          <w:rFonts w:ascii="Arial" w:hAnsi="Arial" w:cs="Arial"/>
          <w:sz w:val="24"/>
          <w:szCs w:val="24"/>
        </w:rPr>
        <w:t>, Suecia</w:t>
      </w:r>
      <w:r w:rsidR="005E7A8A" w:rsidRPr="005E7A8A">
        <w:rPr>
          <w:rFonts w:ascii="Arial" w:hAnsi="Arial" w:cs="Arial"/>
          <w:sz w:val="24"/>
          <w:szCs w:val="24"/>
        </w:rPr>
        <w:t>;</w:t>
      </w:r>
      <w:r w:rsidR="00B16ADA">
        <w:rPr>
          <w:rFonts w:ascii="Arial" w:hAnsi="Arial" w:cs="Arial"/>
          <w:sz w:val="24"/>
          <w:szCs w:val="24"/>
        </w:rPr>
        <w:t xml:space="preserve"> Consejera</w:t>
      </w:r>
      <w:r w:rsidR="00A835E0" w:rsidRPr="005E7A8A">
        <w:rPr>
          <w:rFonts w:ascii="Arial" w:hAnsi="Arial" w:cs="Arial"/>
          <w:sz w:val="24"/>
          <w:szCs w:val="24"/>
        </w:rPr>
        <w:t xml:space="preserve"> </w:t>
      </w:r>
      <w:r w:rsidRPr="005E7A8A">
        <w:rPr>
          <w:rFonts w:ascii="Arial" w:hAnsi="Arial" w:cs="Arial"/>
          <w:sz w:val="24"/>
          <w:szCs w:val="24"/>
        </w:rPr>
        <w:t>en</w:t>
      </w:r>
      <w:r w:rsidR="00735A51" w:rsidRPr="005E7A8A">
        <w:rPr>
          <w:rFonts w:ascii="Arial" w:hAnsi="Arial" w:cs="Arial"/>
          <w:sz w:val="24"/>
          <w:szCs w:val="24"/>
        </w:rPr>
        <w:t xml:space="preserve"> la Embajada de España en</w:t>
      </w:r>
      <w:r w:rsidRPr="005E7A8A">
        <w:rPr>
          <w:rFonts w:ascii="Arial" w:hAnsi="Arial" w:cs="Arial"/>
          <w:sz w:val="24"/>
          <w:szCs w:val="24"/>
        </w:rPr>
        <w:t xml:space="preserve"> Rabat</w:t>
      </w:r>
      <w:r w:rsidR="00B16ADA">
        <w:rPr>
          <w:rFonts w:ascii="Arial" w:hAnsi="Arial" w:cs="Arial"/>
          <w:sz w:val="24"/>
          <w:szCs w:val="24"/>
        </w:rPr>
        <w:t xml:space="preserve"> y </w:t>
      </w:r>
      <w:r w:rsidR="005E7A8A" w:rsidRPr="005E7A8A">
        <w:rPr>
          <w:rFonts w:ascii="Arial" w:hAnsi="Arial" w:cs="Arial"/>
          <w:sz w:val="24"/>
          <w:szCs w:val="24"/>
        </w:rPr>
        <w:t>Consejera en la Embajada de España en Lisboa</w:t>
      </w:r>
      <w:r w:rsidRPr="005E7A8A">
        <w:rPr>
          <w:rFonts w:ascii="Arial" w:hAnsi="Arial" w:cs="Arial"/>
          <w:sz w:val="24"/>
          <w:szCs w:val="24"/>
        </w:rPr>
        <w:t>.</w:t>
      </w:r>
    </w:p>
    <w:p w14:paraId="4F0EA56E" w14:textId="77777777" w:rsidR="00D156FE" w:rsidRDefault="00D156FE" w:rsidP="005E7A8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E7A8A">
        <w:rPr>
          <w:rFonts w:ascii="Arial" w:hAnsi="Arial" w:cs="Arial"/>
          <w:sz w:val="24"/>
          <w:szCs w:val="24"/>
        </w:rPr>
        <w:t>En Madrid</w:t>
      </w:r>
      <w:r w:rsidR="00A835E0" w:rsidRPr="005E7A8A">
        <w:rPr>
          <w:rFonts w:ascii="Arial" w:hAnsi="Arial" w:cs="Arial"/>
          <w:sz w:val="24"/>
          <w:szCs w:val="24"/>
        </w:rPr>
        <w:t>,</w:t>
      </w:r>
      <w:r w:rsidRPr="005E7A8A">
        <w:rPr>
          <w:rFonts w:ascii="Arial" w:hAnsi="Arial" w:cs="Arial"/>
          <w:sz w:val="24"/>
          <w:szCs w:val="24"/>
        </w:rPr>
        <w:t xml:space="preserve"> </w:t>
      </w:r>
      <w:r w:rsidR="007418A3">
        <w:rPr>
          <w:rFonts w:ascii="Arial" w:hAnsi="Arial" w:cs="Arial"/>
          <w:sz w:val="24"/>
          <w:szCs w:val="24"/>
        </w:rPr>
        <w:t>fue</w:t>
      </w:r>
      <w:r w:rsidR="00B16ADA">
        <w:rPr>
          <w:rFonts w:ascii="Arial" w:hAnsi="Arial" w:cs="Arial"/>
          <w:sz w:val="24"/>
          <w:szCs w:val="24"/>
        </w:rPr>
        <w:t xml:space="preserve"> Jefe de Servicio de cuestiones europeas de desarme en la D</w:t>
      </w:r>
      <w:r w:rsidR="007418A3">
        <w:rPr>
          <w:rFonts w:ascii="Arial" w:hAnsi="Arial" w:cs="Arial"/>
          <w:sz w:val="24"/>
          <w:szCs w:val="24"/>
        </w:rPr>
        <w:t xml:space="preserve">irección </w:t>
      </w:r>
      <w:r w:rsidR="00B16ADA">
        <w:rPr>
          <w:rFonts w:ascii="Arial" w:hAnsi="Arial" w:cs="Arial"/>
          <w:sz w:val="24"/>
          <w:szCs w:val="24"/>
        </w:rPr>
        <w:t>G</w:t>
      </w:r>
      <w:r w:rsidR="007418A3">
        <w:rPr>
          <w:rFonts w:ascii="Arial" w:hAnsi="Arial" w:cs="Arial"/>
          <w:sz w:val="24"/>
          <w:szCs w:val="24"/>
        </w:rPr>
        <w:t>eneral</w:t>
      </w:r>
      <w:r w:rsidR="00B16ADA">
        <w:rPr>
          <w:rFonts w:ascii="Arial" w:hAnsi="Arial" w:cs="Arial"/>
          <w:sz w:val="24"/>
          <w:szCs w:val="24"/>
        </w:rPr>
        <w:t xml:space="preserve"> de </w:t>
      </w:r>
      <w:r w:rsidR="00E421E8">
        <w:rPr>
          <w:rFonts w:ascii="Arial" w:hAnsi="Arial" w:cs="Arial"/>
          <w:sz w:val="24"/>
          <w:szCs w:val="24"/>
        </w:rPr>
        <w:t>Política Exterior</w:t>
      </w:r>
      <w:r w:rsidR="00B16ADA">
        <w:rPr>
          <w:rFonts w:ascii="Arial" w:hAnsi="Arial" w:cs="Arial"/>
          <w:sz w:val="24"/>
          <w:szCs w:val="24"/>
        </w:rPr>
        <w:t>; Vocal Asesor</w:t>
      </w:r>
      <w:r w:rsidR="007418A3">
        <w:rPr>
          <w:rFonts w:ascii="Arial" w:hAnsi="Arial" w:cs="Arial"/>
          <w:sz w:val="24"/>
          <w:szCs w:val="24"/>
        </w:rPr>
        <w:t>a</w:t>
      </w:r>
      <w:r w:rsidRPr="005E7A8A">
        <w:rPr>
          <w:rFonts w:ascii="Arial" w:hAnsi="Arial" w:cs="Arial"/>
          <w:sz w:val="24"/>
          <w:szCs w:val="24"/>
        </w:rPr>
        <w:t xml:space="preserve"> en </w:t>
      </w:r>
      <w:r w:rsidR="00A835E0" w:rsidRPr="005E7A8A">
        <w:rPr>
          <w:rFonts w:ascii="Arial" w:hAnsi="Arial" w:cs="Arial"/>
          <w:sz w:val="24"/>
          <w:szCs w:val="24"/>
        </w:rPr>
        <w:t xml:space="preserve">el Gabinete del Secretario de Estado </w:t>
      </w:r>
      <w:r w:rsidRPr="005E7A8A">
        <w:rPr>
          <w:rFonts w:ascii="Arial" w:hAnsi="Arial" w:cs="Arial"/>
          <w:sz w:val="24"/>
          <w:szCs w:val="24"/>
        </w:rPr>
        <w:t>para la Unión Europea</w:t>
      </w:r>
      <w:r w:rsidR="00B16ADA">
        <w:rPr>
          <w:rFonts w:ascii="Arial" w:hAnsi="Arial" w:cs="Arial"/>
          <w:sz w:val="24"/>
          <w:szCs w:val="24"/>
        </w:rPr>
        <w:t xml:space="preserve"> y </w:t>
      </w:r>
      <w:r w:rsidR="005E7A8A" w:rsidRPr="005E7A8A">
        <w:rPr>
          <w:rFonts w:ascii="Arial" w:hAnsi="Arial" w:cs="Arial"/>
          <w:sz w:val="24"/>
          <w:szCs w:val="24"/>
        </w:rPr>
        <w:t>en</w:t>
      </w:r>
      <w:r w:rsidR="00B16ADA">
        <w:rPr>
          <w:rFonts w:ascii="Arial" w:hAnsi="Arial" w:cs="Arial"/>
          <w:sz w:val="24"/>
          <w:szCs w:val="24"/>
        </w:rPr>
        <w:t xml:space="preserve"> el Gabinete del Director de </w:t>
      </w:r>
      <w:r w:rsidR="005E7A8A" w:rsidRPr="005E7A8A">
        <w:rPr>
          <w:rFonts w:ascii="Arial" w:hAnsi="Arial" w:cs="Arial"/>
          <w:sz w:val="24"/>
          <w:szCs w:val="24"/>
        </w:rPr>
        <w:t>la Agencia Española de Cooperación</w:t>
      </w:r>
      <w:r w:rsidR="005E7A8A">
        <w:rPr>
          <w:rFonts w:ascii="Arial" w:hAnsi="Arial" w:cs="Arial"/>
          <w:sz w:val="24"/>
          <w:szCs w:val="24"/>
        </w:rPr>
        <w:t xml:space="preserve"> Internacional</w:t>
      </w:r>
      <w:r w:rsidR="005E7A8A" w:rsidRPr="005E7A8A">
        <w:rPr>
          <w:rFonts w:ascii="Arial" w:hAnsi="Arial" w:cs="Arial"/>
          <w:sz w:val="24"/>
          <w:szCs w:val="24"/>
        </w:rPr>
        <w:t xml:space="preserve"> para el Desarrollo</w:t>
      </w:r>
      <w:r w:rsidR="00B16ADA">
        <w:rPr>
          <w:rFonts w:ascii="Arial" w:hAnsi="Arial" w:cs="Arial"/>
          <w:sz w:val="24"/>
          <w:szCs w:val="24"/>
        </w:rPr>
        <w:t>.</w:t>
      </w:r>
      <w:r w:rsidR="00E421E8">
        <w:rPr>
          <w:rFonts w:ascii="Arial" w:hAnsi="Arial" w:cs="Arial"/>
          <w:sz w:val="24"/>
          <w:szCs w:val="24"/>
        </w:rPr>
        <w:t xml:space="preserve"> Ocupó también el cargo de Subdirectora de la Escuela Diplomática entre 2016 y 2017. D</w:t>
      </w:r>
      <w:r w:rsidR="007418A3">
        <w:rPr>
          <w:rFonts w:ascii="Arial" w:hAnsi="Arial" w:cs="Arial"/>
          <w:sz w:val="24"/>
          <w:szCs w:val="24"/>
        </w:rPr>
        <w:t xml:space="preserve">e 2018 </w:t>
      </w:r>
      <w:r w:rsidR="00E421E8">
        <w:rPr>
          <w:rFonts w:ascii="Arial" w:hAnsi="Arial" w:cs="Arial"/>
          <w:sz w:val="24"/>
          <w:szCs w:val="24"/>
        </w:rPr>
        <w:t>a</w:t>
      </w:r>
      <w:r w:rsidR="007418A3">
        <w:rPr>
          <w:rFonts w:ascii="Arial" w:hAnsi="Arial" w:cs="Arial"/>
          <w:sz w:val="24"/>
          <w:szCs w:val="24"/>
        </w:rPr>
        <w:t xml:space="preserve"> 2020 fue</w:t>
      </w:r>
      <w:r w:rsidR="00B16ADA">
        <w:rPr>
          <w:rFonts w:ascii="Arial" w:hAnsi="Arial" w:cs="Arial"/>
          <w:sz w:val="24"/>
          <w:szCs w:val="24"/>
        </w:rPr>
        <w:t xml:space="preserve"> Subdirectora General de Asuntos Internacionales de Seguridad</w:t>
      </w:r>
      <w:r w:rsidR="005E7A8A" w:rsidRPr="005E7A8A">
        <w:rPr>
          <w:rFonts w:ascii="Arial" w:hAnsi="Arial" w:cs="Arial"/>
          <w:sz w:val="24"/>
          <w:szCs w:val="24"/>
        </w:rPr>
        <w:t xml:space="preserve"> en la Dirección General de Política Exterior</w:t>
      </w:r>
      <w:r w:rsidRPr="005E7A8A">
        <w:rPr>
          <w:rFonts w:ascii="Arial" w:hAnsi="Arial" w:cs="Arial"/>
          <w:sz w:val="24"/>
          <w:szCs w:val="24"/>
        </w:rPr>
        <w:t>.</w:t>
      </w:r>
    </w:p>
    <w:p w14:paraId="4F0EA56F" w14:textId="77777777" w:rsidR="008E5B89" w:rsidRPr="005E7A8A" w:rsidRDefault="008E5B89" w:rsidP="005E7A8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Fue nombrada Embajadora de España en la República Islámica de Mauritania el 6 de julio de 2021.</w:t>
      </w:r>
    </w:p>
    <w:p w14:paraId="4F0EA570" w14:textId="77777777" w:rsidR="002D70F8" w:rsidRDefault="00204973" w:rsidP="005E7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7A8A">
        <w:rPr>
          <w:rFonts w:ascii="Arial" w:hAnsi="Arial" w:cs="Arial"/>
          <w:sz w:val="24"/>
          <w:szCs w:val="24"/>
        </w:rPr>
        <w:t xml:space="preserve">A lo largo de su carrera profesional ha sido condecorada con la Cruz de Oficial de </w:t>
      </w:r>
      <w:r w:rsidR="00D156FE" w:rsidRPr="005E7A8A">
        <w:rPr>
          <w:rFonts w:ascii="Arial" w:hAnsi="Arial" w:cs="Arial"/>
          <w:sz w:val="24"/>
          <w:szCs w:val="24"/>
        </w:rPr>
        <w:t>la Orden de Isabel la Católica</w:t>
      </w:r>
      <w:r w:rsidRPr="005E7A8A">
        <w:rPr>
          <w:rFonts w:ascii="Arial" w:hAnsi="Arial" w:cs="Arial"/>
          <w:sz w:val="24"/>
          <w:szCs w:val="24"/>
        </w:rPr>
        <w:t>, la Cruz de Oficia</w:t>
      </w:r>
      <w:r w:rsidR="00D156FE" w:rsidRPr="005E7A8A">
        <w:rPr>
          <w:rFonts w:ascii="Arial" w:hAnsi="Arial" w:cs="Arial"/>
          <w:sz w:val="24"/>
          <w:szCs w:val="24"/>
        </w:rPr>
        <w:t>l de la Orden del Mérito Civil</w:t>
      </w:r>
      <w:r w:rsidRPr="005E7A8A">
        <w:rPr>
          <w:rFonts w:ascii="Arial" w:hAnsi="Arial" w:cs="Arial"/>
          <w:sz w:val="24"/>
          <w:szCs w:val="24"/>
        </w:rPr>
        <w:t xml:space="preserve"> y la Cruz del Mérito Milit</w:t>
      </w:r>
      <w:r w:rsidR="00D156FE" w:rsidRPr="005E7A8A">
        <w:rPr>
          <w:rFonts w:ascii="Arial" w:hAnsi="Arial" w:cs="Arial"/>
          <w:sz w:val="24"/>
          <w:szCs w:val="24"/>
        </w:rPr>
        <w:t>ar con Distintivo Blanco</w:t>
      </w:r>
      <w:r w:rsidR="007B5D7E" w:rsidRPr="005E7A8A">
        <w:rPr>
          <w:rFonts w:ascii="Arial" w:hAnsi="Arial" w:cs="Arial"/>
          <w:sz w:val="24"/>
          <w:szCs w:val="24"/>
        </w:rPr>
        <w:t>.</w:t>
      </w:r>
    </w:p>
    <w:p w14:paraId="4F0EA571" w14:textId="77777777" w:rsidR="005E7A8A" w:rsidRPr="005E7A8A" w:rsidRDefault="005E7A8A" w:rsidP="005E7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0EA572" w14:textId="77777777" w:rsidR="00F72ECB" w:rsidRPr="005E7A8A" w:rsidRDefault="00F72ECB" w:rsidP="005E7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0EA573" w14:textId="77777777" w:rsidR="00F72ECB" w:rsidRPr="005E7A8A" w:rsidRDefault="00F72ECB" w:rsidP="005E7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0EA574" w14:textId="77777777" w:rsidR="00D156FE" w:rsidRPr="005E7A8A" w:rsidRDefault="00D156FE" w:rsidP="005E7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0EA575" w14:textId="77777777" w:rsidR="00D156FE" w:rsidRPr="005E7A8A" w:rsidRDefault="00D156FE" w:rsidP="005E7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0EA576" w14:textId="77777777" w:rsidR="001010F8" w:rsidRPr="005E7A8A" w:rsidRDefault="001010F8" w:rsidP="005E7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1010F8" w:rsidRPr="005E7A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91038"/>
    <w:multiLevelType w:val="hybridMultilevel"/>
    <w:tmpl w:val="E2AEE1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D6FE3"/>
    <w:multiLevelType w:val="hybridMultilevel"/>
    <w:tmpl w:val="507E66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67"/>
    <w:rsid w:val="00090526"/>
    <w:rsid w:val="001010F8"/>
    <w:rsid w:val="00194976"/>
    <w:rsid w:val="00204973"/>
    <w:rsid w:val="00292337"/>
    <w:rsid w:val="002D22C8"/>
    <w:rsid w:val="002D4D67"/>
    <w:rsid w:val="002D70F8"/>
    <w:rsid w:val="00344858"/>
    <w:rsid w:val="00397830"/>
    <w:rsid w:val="00490336"/>
    <w:rsid w:val="00492B07"/>
    <w:rsid w:val="00492F4F"/>
    <w:rsid w:val="00513BF8"/>
    <w:rsid w:val="0052434E"/>
    <w:rsid w:val="00552B17"/>
    <w:rsid w:val="005D3596"/>
    <w:rsid w:val="005D557E"/>
    <w:rsid w:val="005E7A8A"/>
    <w:rsid w:val="006477F0"/>
    <w:rsid w:val="00701EA7"/>
    <w:rsid w:val="007121EA"/>
    <w:rsid w:val="00735A51"/>
    <w:rsid w:val="007418A3"/>
    <w:rsid w:val="007B5D7E"/>
    <w:rsid w:val="007C3C90"/>
    <w:rsid w:val="007C49B8"/>
    <w:rsid w:val="00837E49"/>
    <w:rsid w:val="008D0F5C"/>
    <w:rsid w:val="008E5B89"/>
    <w:rsid w:val="00902132"/>
    <w:rsid w:val="00903649"/>
    <w:rsid w:val="00915187"/>
    <w:rsid w:val="00990969"/>
    <w:rsid w:val="00A1115D"/>
    <w:rsid w:val="00A835E0"/>
    <w:rsid w:val="00AB1AB4"/>
    <w:rsid w:val="00B10573"/>
    <w:rsid w:val="00B16ADA"/>
    <w:rsid w:val="00B91711"/>
    <w:rsid w:val="00BE2622"/>
    <w:rsid w:val="00C35104"/>
    <w:rsid w:val="00CC6914"/>
    <w:rsid w:val="00D13433"/>
    <w:rsid w:val="00D156FE"/>
    <w:rsid w:val="00E374D0"/>
    <w:rsid w:val="00E421E8"/>
    <w:rsid w:val="00F72ECB"/>
    <w:rsid w:val="00FE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A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052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B5D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052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B5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DBE5C838-3958-492C-B160-5EE9DC6DEA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DB73B03A81BE7C41883A25483D730362" ma:contentTypeVersion="1" ma:contentTypeDescription="Cargar una imagen." ma:contentTypeScope="" ma:versionID="20c543c1a516890bb33883fdb6f4aa64">
  <xsd:schema xmlns:xsd="http://www.w3.org/2001/XMLSchema" xmlns:xs="http://www.w3.org/2001/XMLSchema" xmlns:p="http://schemas.microsoft.com/office/2006/metadata/properties" xmlns:ns1="http://schemas.microsoft.com/sharepoint/v3" xmlns:ns2="DBE5C838-3958-492C-B160-5EE9DC6DEA08" xmlns:ns3="http://schemas.microsoft.com/sharepoint/v3/fields" targetNamespace="http://schemas.microsoft.com/office/2006/metadata/properties" ma:root="true" ma:fieldsID="fc9b3307af81d2bdb36a076b34d07100" ns1:_="" ns2:_="" ns3:_="">
    <xsd:import namespace="http://schemas.microsoft.com/sharepoint/v3"/>
    <xsd:import namespace="DBE5C838-3958-492C-B160-5EE9DC6DEA0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5C838-3958-492C-B160-5EE9DC6DEA0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263B6-25F6-4B32-A8B5-000644525D43}">
  <ds:schemaRefs>
    <ds:schemaRef ds:uri="http://purl.org/dc/terms/"/>
    <ds:schemaRef ds:uri="http://purl.org/dc/elements/1.1/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2AA6B0-25F0-4709-853F-E770FF519C43}"/>
</file>

<file path=customXml/itemProps3.xml><?xml version="1.0" encoding="utf-8"?>
<ds:datastoreItem xmlns:ds="http://schemas.openxmlformats.org/officeDocument/2006/customXml" ds:itemID="{06B2AEF1-A7D5-492C-8A4C-7EB6D298AD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A159C8-1EC8-4BEF-A53B-596939D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Alvarez de la Rosa Rodríguez, Miriam</dc:creator>
  <cp:keywords/>
  <dc:description/>
  <cp:lastModifiedBy>Haya, Naha</cp:lastModifiedBy>
  <cp:revision>2</cp:revision>
  <cp:lastPrinted>2016-09-13T08:20:00Z</cp:lastPrinted>
  <dcterms:created xsi:type="dcterms:W3CDTF">2022-03-09T14:01:00Z</dcterms:created>
  <dcterms:modified xsi:type="dcterms:W3CDTF">2022-03-09T14:01:00Z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0x0101009148F5A04DDD49CBA7127AADA5FB792B00AADE34325A8B49CDA8BB4DB53328F21400DB73B03A81BE7C41883A25483D730362</vt:lpwstr>
  </property>
</Properties>
</file>