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C1EA" w14:textId="6A877A5E" w:rsidR="00EA3AA7" w:rsidRDefault="00EA3AA7" w:rsidP="002A5F50">
      <w:pPr>
        <w:pStyle w:val="ParrafoNormal"/>
        <w:spacing w:before="360"/>
        <w:jc w:val="center"/>
        <w:rPr>
          <w:b/>
        </w:rPr>
      </w:pPr>
      <w:r w:rsidRPr="00EA3AA7">
        <w:rPr>
          <w:b/>
        </w:rPr>
        <w:t>VÝBEROVÉ KO</w:t>
      </w:r>
      <w:r w:rsidR="007F6A28">
        <w:rPr>
          <w:b/>
        </w:rPr>
        <w:t>NANIE NA MIESTO ZAMESTNANCA NA TRVAL</w:t>
      </w:r>
      <w:r w:rsidRPr="00EA3AA7">
        <w:rPr>
          <w:b/>
        </w:rPr>
        <w:t>Ý PRACOVNÝ POMER NA ŠPANIELSKOM VEĽVYSLANECTVE V BRATISLAVE V KATEGÓRII KUCHÁR</w:t>
      </w:r>
    </w:p>
    <w:p w14:paraId="30D0F62A" w14:textId="77777777" w:rsidR="00EA3AA7" w:rsidRDefault="00EA3AA7" w:rsidP="00EA3AA7">
      <w:pPr>
        <w:pStyle w:val="ParrafoNormal"/>
      </w:pPr>
      <w:r>
        <w:t>V súlade so znením uznesenia Úradu štátneho tajomníka verejnej správy zo dňa 18. februára 2015, ktorým sa stanovujú kritériá výberu pracovníkov v zahraničí, schvaľuje sa vyhlásenie výberového konania podľa nasledujúcich podmienok:</w:t>
      </w:r>
    </w:p>
    <w:p w14:paraId="7EF8BC8D" w14:textId="77777777" w:rsidR="00EA3AA7" w:rsidRPr="00F70D59" w:rsidRDefault="00EA3AA7" w:rsidP="00EA3AA7">
      <w:pPr>
        <w:pStyle w:val="Ttulo1"/>
        <w:rPr>
          <w:color w:val="auto"/>
          <w:sz w:val="24"/>
          <w:szCs w:val="24"/>
        </w:rPr>
      </w:pPr>
      <w:r>
        <w:rPr>
          <w:color w:val="auto"/>
          <w:sz w:val="24"/>
          <w:szCs w:val="24"/>
        </w:rPr>
        <w:t>PODMIENKY VÝBEROVÉHO KONANIA</w:t>
      </w:r>
    </w:p>
    <w:p w14:paraId="27665BAB" w14:textId="77777777" w:rsidR="00EA3AA7" w:rsidRDefault="00EA3AA7" w:rsidP="00EA3AA7">
      <w:pPr>
        <w:pStyle w:val="apartados1"/>
        <w:numPr>
          <w:ilvl w:val="0"/>
          <w:numId w:val="10"/>
        </w:numPr>
        <w:jc w:val="center"/>
        <w:rPr>
          <w:b/>
          <w:sz w:val="24"/>
        </w:rPr>
      </w:pPr>
      <w:r>
        <w:rPr>
          <w:b/>
          <w:sz w:val="24"/>
        </w:rPr>
        <w:t>Všeobecné podmienky</w:t>
      </w:r>
    </w:p>
    <w:p w14:paraId="1CD77F12" w14:textId="698665E2" w:rsidR="00EA3AA7" w:rsidRPr="00EA3AA7" w:rsidRDefault="00EA3AA7" w:rsidP="00EA3AA7">
      <w:pPr>
        <w:pStyle w:val="apartados1"/>
        <w:numPr>
          <w:ilvl w:val="1"/>
          <w:numId w:val="12"/>
        </w:numPr>
        <w:tabs>
          <w:tab w:val="clear" w:pos="782"/>
        </w:tabs>
        <w:ind w:left="709" w:hanging="709"/>
      </w:pPr>
      <w:r w:rsidRPr="00EA3AA7">
        <w:t xml:space="preserve">Vyhlasuje sa výberové konanie na 1 pracovnú pozíciu v kategórii </w:t>
      </w:r>
      <w:r>
        <w:t>KUCHÁR.</w:t>
      </w:r>
    </w:p>
    <w:p w14:paraId="1232A81D" w14:textId="77777777" w:rsidR="00EA3AA7" w:rsidRPr="00EA3AA7" w:rsidRDefault="00EA3AA7" w:rsidP="00EA3AA7">
      <w:pPr>
        <w:pStyle w:val="apartados1"/>
        <w:numPr>
          <w:ilvl w:val="1"/>
          <w:numId w:val="12"/>
        </w:numPr>
        <w:tabs>
          <w:tab w:val="clear" w:pos="782"/>
        </w:tabs>
        <w:ind w:left="709" w:hanging="709"/>
        <w:rPr>
          <w:lang w:val="sk-SK"/>
        </w:rPr>
      </w:pPr>
      <w:r w:rsidRPr="00EA3AA7">
        <w:rPr>
          <w:lang w:val="sk-SK"/>
        </w:rPr>
        <w:t xml:space="preserve">Pracovná náplň, mzda a iné charakteristiky pracovnej pozície sú uvedené v prílohe I. </w:t>
      </w:r>
    </w:p>
    <w:p w14:paraId="3C681A75" w14:textId="77777777" w:rsidR="00EA3AA7" w:rsidRPr="00EA3AA7" w:rsidRDefault="00EA3AA7" w:rsidP="00EA3AA7">
      <w:pPr>
        <w:pStyle w:val="apartados1"/>
        <w:numPr>
          <w:ilvl w:val="1"/>
          <w:numId w:val="12"/>
        </w:numPr>
        <w:tabs>
          <w:tab w:val="clear" w:pos="782"/>
        </w:tabs>
        <w:ind w:left="709" w:hanging="695"/>
        <w:rPr>
          <w:lang w:val="sk-SK"/>
        </w:rPr>
      </w:pPr>
      <w:r w:rsidRPr="00EA3AA7">
        <w:rPr>
          <w:lang w:val="sk-SK"/>
        </w:rPr>
        <w:t>Výber kandidátov sa uskutoční prostredníctvom výberového konania podľa hodnotenia, skúšok a bodového ohodnotenia, ktoré sú uvedené v prílohe II.</w:t>
      </w:r>
    </w:p>
    <w:p w14:paraId="1336D23F" w14:textId="77777777" w:rsidR="00EA3AA7" w:rsidRDefault="00EA3AA7" w:rsidP="00EA3AA7">
      <w:pPr>
        <w:pStyle w:val="apartados1"/>
        <w:numPr>
          <w:ilvl w:val="1"/>
          <w:numId w:val="12"/>
        </w:numPr>
        <w:tabs>
          <w:tab w:val="clear" w:pos="782"/>
          <w:tab w:val="num" w:pos="728"/>
        </w:tabs>
        <w:ind w:left="728" w:hanging="714"/>
        <w:rPr>
          <w:lang w:val="sk-SK"/>
        </w:rPr>
      </w:pPr>
      <w:r w:rsidRPr="00EA3AA7">
        <w:rPr>
          <w:lang w:val="sk-SK"/>
        </w:rPr>
        <w:t>Po skončení výberového procesu bude na stanovený počet pracovných pozícií s vybratými uchádzačmi, ktorí preukážu splnenie požadovaných kritérií, podpísaná príšlušná pracovná zmluva.</w:t>
      </w:r>
    </w:p>
    <w:p w14:paraId="1F354A72" w14:textId="7B152610" w:rsidR="00EA3AA7" w:rsidRPr="007F6A28" w:rsidRDefault="00EA3AA7" w:rsidP="00B94089">
      <w:pPr>
        <w:pStyle w:val="apartados1"/>
        <w:numPr>
          <w:ilvl w:val="1"/>
          <w:numId w:val="12"/>
        </w:numPr>
        <w:rPr>
          <w:b/>
          <w:lang w:val="sk-SK"/>
        </w:rPr>
      </w:pPr>
      <w:r w:rsidRPr="00EA3AA7">
        <w:rPr>
          <w:szCs w:val="22"/>
          <w:lang w:val="sk-SK"/>
        </w:rPr>
        <w:t xml:space="preserve">Podmienky výberového konania budú </w:t>
      </w:r>
      <w:r>
        <w:rPr>
          <w:szCs w:val="22"/>
          <w:lang w:val="sk-SK"/>
        </w:rPr>
        <w:t xml:space="preserve">kompletne </w:t>
      </w:r>
      <w:r w:rsidRPr="00EA3AA7">
        <w:rPr>
          <w:szCs w:val="22"/>
          <w:lang w:val="sk-SK"/>
        </w:rPr>
        <w:t>zverejnené na webovej stránke veľvyslanectva</w:t>
      </w:r>
      <w:r>
        <w:rPr>
          <w:szCs w:val="22"/>
          <w:lang w:val="sk-SK"/>
        </w:rPr>
        <w:t xml:space="preserve"> </w:t>
      </w:r>
      <w:r w:rsidRPr="00EA3AA7">
        <w:rPr>
          <w:szCs w:val="22"/>
          <w:lang w:val="sk-SK"/>
        </w:rPr>
        <w:t>(</w:t>
      </w:r>
      <w:hyperlink r:id="rId8" w:history="1">
        <w:r w:rsidR="00B94089" w:rsidRPr="00B94089">
          <w:rPr>
            <w:rStyle w:val="Hipervnculo"/>
            <w:lang w:val="sk-SK"/>
          </w:rPr>
          <w:t>https://www.exteriores.gob.es/Embajadas/bratislava/es/Embajada/Paginas/Ofertas-de-empleo.aspx</w:t>
        </w:r>
        <w:r w:rsidRPr="00A362F8">
          <w:rPr>
            <w:rStyle w:val="Hipervnculo"/>
            <w:lang w:val="sk-SK"/>
          </w:rPr>
          <w:t>)</w:t>
        </w:r>
      </w:hyperlink>
      <w:r>
        <w:rPr>
          <w:szCs w:val="22"/>
          <w:lang w:val="sk-SK"/>
        </w:rPr>
        <w:t>, na n</w:t>
      </w:r>
      <w:r w:rsidRPr="00EA3AA7">
        <w:rPr>
          <w:szCs w:val="22"/>
          <w:lang w:val="sk-SK"/>
        </w:rPr>
        <w:t xml:space="preserve">ástenke </w:t>
      </w:r>
      <w:r>
        <w:rPr>
          <w:szCs w:val="22"/>
          <w:lang w:val="sk-SK"/>
        </w:rPr>
        <w:t xml:space="preserve">Španielskeho </w:t>
      </w:r>
      <w:r w:rsidRPr="00EA3AA7">
        <w:rPr>
          <w:szCs w:val="22"/>
          <w:lang w:val="sk-SK"/>
        </w:rPr>
        <w:t>veľvyslanectva</w:t>
      </w:r>
      <w:r>
        <w:rPr>
          <w:szCs w:val="22"/>
          <w:lang w:val="sk-SK"/>
        </w:rPr>
        <w:t xml:space="preserve"> v Bratislave</w:t>
      </w:r>
      <w:r w:rsidRPr="00EA3AA7">
        <w:rPr>
          <w:szCs w:val="22"/>
          <w:lang w:val="sk-SK"/>
        </w:rPr>
        <w:t xml:space="preserve"> (Prepoštská 10</w:t>
      </w:r>
      <w:r>
        <w:rPr>
          <w:szCs w:val="22"/>
          <w:lang w:val="sk-SK"/>
        </w:rPr>
        <w:t>, 811 01 Bratislava</w:t>
      </w:r>
      <w:r w:rsidRPr="00EA3AA7">
        <w:rPr>
          <w:szCs w:val="22"/>
          <w:lang w:val="sk-SK"/>
        </w:rPr>
        <w:t>)</w:t>
      </w:r>
      <w:r>
        <w:rPr>
          <w:szCs w:val="22"/>
          <w:lang w:val="sk-SK"/>
        </w:rPr>
        <w:t xml:space="preserve">, </w:t>
      </w:r>
      <w:r w:rsidRPr="00EA3AA7">
        <w:rPr>
          <w:szCs w:val="22"/>
          <w:lang w:val="sk-SK"/>
        </w:rPr>
        <w:t xml:space="preserve">na </w:t>
      </w:r>
      <w:r>
        <w:rPr>
          <w:szCs w:val="22"/>
          <w:lang w:val="sk-SK"/>
        </w:rPr>
        <w:t xml:space="preserve">nástenke </w:t>
      </w:r>
      <w:r w:rsidRPr="00EA3AA7">
        <w:rPr>
          <w:szCs w:val="22"/>
          <w:lang w:val="sk-SK"/>
        </w:rPr>
        <w:t>Španielsk</w:t>
      </w:r>
      <w:r>
        <w:rPr>
          <w:szCs w:val="22"/>
          <w:lang w:val="sk-SK"/>
        </w:rPr>
        <w:t>ej ekonomickej a obchodnej</w:t>
      </w:r>
      <w:r w:rsidRPr="00EA3AA7">
        <w:rPr>
          <w:szCs w:val="22"/>
          <w:lang w:val="sk-SK"/>
        </w:rPr>
        <w:t xml:space="preserve"> kancelári</w:t>
      </w:r>
      <w:r>
        <w:rPr>
          <w:szCs w:val="22"/>
          <w:lang w:val="sk-SK"/>
        </w:rPr>
        <w:t xml:space="preserve">e v Bratislave (Hviezdoslavovo námestie 15, 811 02 Bratislava) a na nástenke Auly Cervantes v Bratislave (Gondova 2, 811 06 Bratislava), </w:t>
      </w:r>
      <w:r w:rsidRPr="007F6A28">
        <w:rPr>
          <w:b/>
          <w:szCs w:val="22"/>
          <w:lang w:val="sk-SK"/>
        </w:rPr>
        <w:t xml:space="preserve">od </w:t>
      </w:r>
      <w:r w:rsidR="007F6A28" w:rsidRPr="007F6A28">
        <w:rPr>
          <w:b/>
          <w:szCs w:val="22"/>
          <w:lang w:val="sk-SK"/>
        </w:rPr>
        <w:t>27</w:t>
      </w:r>
      <w:r w:rsidR="00D9311C" w:rsidRPr="007F6A28">
        <w:rPr>
          <w:b/>
          <w:szCs w:val="22"/>
          <w:lang w:val="sk-SK"/>
        </w:rPr>
        <w:t xml:space="preserve">. </w:t>
      </w:r>
      <w:r w:rsidR="007F6A28" w:rsidRPr="007F6A28">
        <w:rPr>
          <w:b/>
          <w:szCs w:val="22"/>
          <w:lang w:val="sk-SK"/>
        </w:rPr>
        <w:t>júna</w:t>
      </w:r>
      <w:r w:rsidRPr="007F6A28">
        <w:rPr>
          <w:b/>
          <w:szCs w:val="22"/>
          <w:lang w:val="sk-SK"/>
        </w:rPr>
        <w:t xml:space="preserve"> 202</w:t>
      </w:r>
      <w:r w:rsidR="007F6A28" w:rsidRPr="007F6A28">
        <w:rPr>
          <w:b/>
          <w:szCs w:val="22"/>
          <w:lang w:val="sk-SK"/>
        </w:rPr>
        <w:t>3</w:t>
      </w:r>
      <w:r w:rsidRPr="007F6A28">
        <w:rPr>
          <w:b/>
          <w:szCs w:val="22"/>
          <w:lang w:val="sk-SK"/>
        </w:rPr>
        <w:t>.</w:t>
      </w:r>
    </w:p>
    <w:p w14:paraId="0AB48FDA" w14:textId="77777777" w:rsidR="00EA3AA7" w:rsidRPr="00EA3AA7" w:rsidRDefault="00EA3AA7" w:rsidP="00EA3AA7">
      <w:pPr>
        <w:pStyle w:val="apartados1"/>
        <w:numPr>
          <w:ilvl w:val="0"/>
          <w:numId w:val="0"/>
        </w:numPr>
        <w:ind w:left="782"/>
        <w:rPr>
          <w:rStyle w:val="Hipervnculo"/>
          <w:color w:val="auto"/>
          <w:u w:val="none"/>
          <w:lang w:val="sk-SK"/>
        </w:rPr>
      </w:pPr>
    </w:p>
    <w:p w14:paraId="2A24D037" w14:textId="77777777" w:rsidR="002A5F50" w:rsidRDefault="002A5F50" w:rsidP="002A5F50">
      <w:pPr>
        <w:pStyle w:val="apartados1"/>
        <w:numPr>
          <w:ilvl w:val="0"/>
          <w:numId w:val="10"/>
        </w:numPr>
        <w:jc w:val="center"/>
        <w:rPr>
          <w:b/>
          <w:sz w:val="24"/>
        </w:rPr>
      </w:pPr>
      <w:r>
        <w:rPr>
          <w:b/>
          <w:sz w:val="24"/>
        </w:rPr>
        <w:t>Požiadavky na uchádzačov</w:t>
      </w:r>
    </w:p>
    <w:p w14:paraId="0630068E" w14:textId="77777777" w:rsidR="002A5F50" w:rsidRDefault="002A5F50" w:rsidP="002A5F50">
      <w:pPr>
        <w:pStyle w:val="apartados1"/>
        <w:numPr>
          <w:ilvl w:val="1"/>
          <w:numId w:val="45"/>
        </w:numPr>
      </w:pPr>
      <w:r>
        <w:t>Záujemcovia o účasť vo výberovom konaní musia k poslednému dňu lehoty na predloženie žiadostí a až do momentu podpísania pracovnej zmluvy spĺňať nasledujúce požiadavky:</w:t>
      </w:r>
    </w:p>
    <w:p w14:paraId="7B7819A0" w14:textId="77777777" w:rsidR="002A5F50" w:rsidRDefault="002A5F50" w:rsidP="002A5F50">
      <w:pPr>
        <w:pStyle w:val="apartados1"/>
        <w:numPr>
          <w:ilvl w:val="2"/>
          <w:numId w:val="23"/>
        </w:numPr>
      </w:pPr>
      <w:r>
        <w:t xml:space="preserve">Vek: Dosiahnutých 16 rokov a neprekročiť maximálny dôchodkový vek. </w:t>
      </w:r>
    </w:p>
    <w:p w14:paraId="497BF720" w14:textId="77777777" w:rsidR="002A5F50" w:rsidRDefault="002A5F50" w:rsidP="002A5F50">
      <w:pPr>
        <w:pStyle w:val="apartados1"/>
        <w:numPr>
          <w:ilvl w:val="2"/>
          <w:numId w:val="24"/>
        </w:numPr>
      </w:pPr>
      <w:r>
        <w:t xml:space="preserve">Funkčná kompatibilita: Spĺňať kvalifikačné predpoklady a spôsobilosť na výkon úloh zodpovedajúcich pracovnému miestu.  </w:t>
      </w:r>
    </w:p>
    <w:p w14:paraId="33C464F6" w14:textId="77777777" w:rsidR="002A5F50" w:rsidRDefault="002A5F50" w:rsidP="002A5F50">
      <w:pPr>
        <w:pStyle w:val="apartados1"/>
        <w:numPr>
          <w:ilvl w:val="2"/>
          <w:numId w:val="24"/>
        </w:numPr>
      </w:pPr>
      <w:r>
        <w:t>Potvrdenie, že voči uchádzačovi nie je vedené žiadne disciplinárne konanie v rámci verejnej správy alebo ústavných či štatutárnych orgánov samosprávnych krajov, že mu nebola právnym rozhodnutím odňatá spôsobilosť, či už úplne alebo osobitne, na zamestnania alebo verejné funkcie, alebo na výkon funkcií podobných tým, ktoré vykonával v prípadoch, pre ktoré by voči nemu bolo vedené disciplinárne konanie alebo odňatie spôsobilosti. V prípade, že je uchádzač štátnym príslušníkom iného štátu, potvrdenie, že mu nebola odňatá spôsobilosť a nenachádza sa v podobnej situácii, ani mu nebola udelená disciplinárna alebo iná sankcia, ktorá by mu bránila v jeho krajine pracovať vo verejnej správe.</w:t>
      </w:r>
    </w:p>
    <w:p w14:paraId="1A85F6C0" w14:textId="1AA2CCDA" w:rsidR="002A5F50" w:rsidRDefault="002A5F50" w:rsidP="002A5F50">
      <w:pPr>
        <w:pStyle w:val="apartados1"/>
        <w:numPr>
          <w:ilvl w:val="0"/>
          <w:numId w:val="0"/>
        </w:numPr>
        <w:spacing w:after="360"/>
        <w:ind w:left="703" w:hanging="703"/>
      </w:pPr>
      <w:r>
        <w:t>2.2.</w:t>
      </w:r>
      <w:r>
        <w:tab/>
        <w:t>Uchádzači z krajín, ktoré nie sú členskými krajinami EÚ, musia mať ku dňu ukončenia lehoty na predloženie žiadostí príslušné povolenie na pobyt a prácu na Slovensku. Toto povolenie musí byť platné počas celej doby trvania výkonu práce.</w:t>
      </w:r>
    </w:p>
    <w:p w14:paraId="7E0263B7" w14:textId="77777777" w:rsidR="002A5F50" w:rsidRDefault="002A5F50" w:rsidP="002A5F50">
      <w:pPr>
        <w:pStyle w:val="apartados1"/>
        <w:numPr>
          <w:ilvl w:val="0"/>
          <w:numId w:val="10"/>
        </w:numPr>
        <w:tabs>
          <w:tab w:val="num" w:pos="709"/>
        </w:tabs>
        <w:jc w:val="center"/>
        <w:rPr>
          <w:b/>
          <w:sz w:val="24"/>
        </w:rPr>
      </w:pPr>
      <w:r>
        <w:rPr>
          <w:b/>
          <w:sz w:val="24"/>
        </w:rPr>
        <w:t>Žiadosti</w:t>
      </w:r>
    </w:p>
    <w:p w14:paraId="3CB85E70" w14:textId="5F3B8745" w:rsidR="002A5F50" w:rsidRDefault="002A5F50" w:rsidP="00B94089">
      <w:pPr>
        <w:pStyle w:val="apartados1"/>
        <w:numPr>
          <w:ilvl w:val="1"/>
          <w:numId w:val="46"/>
        </w:numPr>
      </w:pPr>
      <w:r>
        <w:t xml:space="preserve">Uchádzači, ktorí sa chcú prihlásiť do tohto výberového konania, musia vyplniť tlačivo, ktoré je ako Príloha III súčasťou týchto podmienok a bude k dispozícii na webovej stránke veľvyslanectva ( nástenke veľvyslanectva </w:t>
      </w:r>
      <w:r w:rsidRPr="00493293">
        <w:t>(</w:t>
      </w:r>
      <w:r>
        <w:t>Prepoš</w:t>
      </w:r>
      <w:r w:rsidRPr="00493293">
        <w:t>tsk</w:t>
      </w:r>
      <w:r>
        <w:t>á</w:t>
      </w:r>
      <w:r w:rsidRPr="00493293">
        <w:t xml:space="preserve"> 10)</w:t>
      </w:r>
      <w:r>
        <w:t xml:space="preserve"> a na webovej stránke veľvyslanectva: </w:t>
      </w:r>
      <w:r w:rsidRPr="00EA3AA7">
        <w:rPr>
          <w:szCs w:val="22"/>
          <w:lang w:val="sk-SK"/>
        </w:rPr>
        <w:t>(</w:t>
      </w:r>
      <w:hyperlink r:id="rId9" w:history="1">
        <w:r w:rsidR="00B94089" w:rsidRPr="00B94089">
          <w:rPr>
            <w:rStyle w:val="Hipervnculo"/>
            <w:lang w:val="sk-SK"/>
          </w:rPr>
          <w:t>https://www.exteriores.gob.es/Embajadas/bratislava/es/Embajada/Paginas/Ofertas-de-empleo.aspx</w:t>
        </w:r>
        <w:r w:rsidRPr="00A362F8">
          <w:rPr>
            <w:rStyle w:val="Hipervnculo"/>
            <w:lang w:val="sk-SK"/>
          </w:rPr>
          <w:t>)</w:t>
        </w:r>
      </w:hyperlink>
      <w:r>
        <w:rPr>
          <w:lang w:val="sk-SK"/>
        </w:rPr>
        <w:t xml:space="preserve"> a na nástenke Španielskeho veľvyslanectva v Bratislave (Prepoštská 10, 811 01 Bratislava).</w:t>
      </w:r>
    </w:p>
    <w:p w14:paraId="5FD77645" w14:textId="7D62C3DA" w:rsidR="002A5F50" w:rsidRPr="002A5F50" w:rsidRDefault="002A5F50" w:rsidP="002A5F50">
      <w:pPr>
        <w:pStyle w:val="apartados1"/>
        <w:numPr>
          <w:ilvl w:val="1"/>
          <w:numId w:val="46"/>
        </w:numPr>
      </w:pPr>
      <w:r w:rsidRPr="002A5F50">
        <w:t xml:space="preserve">Žiadosti sa predkladajú na Španielskom veľvyslanectve, a to spôsobom, ktorý stanovuje platná legislatíva, pričom posledný deň lehoty na predkladanie žiadostí je </w:t>
      </w:r>
      <w:r w:rsidR="007F6A28">
        <w:rPr>
          <w:b/>
        </w:rPr>
        <w:t>7</w:t>
      </w:r>
      <w:r w:rsidRPr="002A5F50">
        <w:rPr>
          <w:b/>
        </w:rPr>
        <w:t xml:space="preserve">. </w:t>
      </w:r>
      <w:r w:rsidR="007F6A28">
        <w:rPr>
          <w:b/>
        </w:rPr>
        <w:t>jú</w:t>
      </w:r>
      <w:r w:rsidRPr="002A5F50">
        <w:rPr>
          <w:b/>
        </w:rPr>
        <w:t>l 202</w:t>
      </w:r>
      <w:r w:rsidR="007F6A28">
        <w:rPr>
          <w:b/>
        </w:rPr>
        <w:t>3</w:t>
      </w:r>
      <w:r w:rsidRPr="002A5F50">
        <w:rPr>
          <w:b/>
        </w:rPr>
        <w:t>.</w:t>
      </w:r>
      <w:r w:rsidRPr="002A5F50">
        <w:t xml:space="preserve"> Žiadosti musia byť zaslané na adresu: </w:t>
      </w:r>
    </w:p>
    <w:p w14:paraId="40C0838C" w14:textId="77777777" w:rsidR="002A5F50" w:rsidRPr="002A5F50" w:rsidRDefault="002A5F50" w:rsidP="002A5F50">
      <w:pPr>
        <w:pStyle w:val="apartados1"/>
        <w:numPr>
          <w:ilvl w:val="0"/>
          <w:numId w:val="0"/>
        </w:numPr>
        <w:ind w:left="782"/>
      </w:pPr>
    </w:p>
    <w:p w14:paraId="5529FA2A" w14:textId="77777777" w:rsidR="002A5F50" w:rsidRPr="002A5F50" w:rsidRDefault="002A5F50" w:rsidP="002A5F50">
      <w:pPr>
        <w:ind w:firstLine="709"/>
        <w:rPr>
          <w:rFonts w:ascii="Times New Roman" w:hAnsi="Times New Roman"/>
          <w:b/>
        </w:rPr>
      </w:pPr>
      <w:r w:rsidRPr="002A5F50">
        <w:rPr>
          <w:rFonts w:ascii="Times New Roman" w:hAnsi="Times New Roman"/>
          <w:b/>
        </w:rPr>
        <w:t>Embajada de España en Bratislava</w:t>
      </w:r>
    </w:p>
    <w:p w14:paraId="29F62CA9" w14:textId="77777777" w:rsidR="002A5F50" w:rsidRPr="002A5F50" w:rsidRDefault="002A5F50" w:rsidP="002A5F50">
      <w:pPr>
        <w:ind w:firstLine="709"/>
        <w:rPr>
          <w:rFonts w:ascii="Times New Roman" w:hAnsi="Times New Roman"/>
          <w:b/>
        </w:rPr>
      </w:pPr>
      <w:r w:rsidRPr="002A5F50">
        <w:rPr>
          <w:rFonts w:ascii="Times New Roman" w:hAnsi="Times New Roman"/>
          <w:b/>
        </w:rPr>
        <w:t>Convocatoria COCINERO</w:t>
      </w:r>
    </w:p>
    <w:p w14:paraId="5F5D6EFE" w14:textId="77777777" w:rsidR="002A5F50" w:rsidRPr="002A5F50" w:rsidRDefault="002A5F50" w:rsidP="002A5F50">
      <w:pPr>
        <w:ind w:firstLine="709"/>
        <w:rPr>
          <w:rFonts w:ascii="Times New Roman" w:hAnsi="Times New Roman"/>
          <w:b/>
        </w:rPr>
      </w:pPr>
      <w:r w:rsidRPr="002A5F50">
        <w:rPr>
          <w:rFonts w:ascii="Times New Roman" w:hAnsi="Times New Roman"/>
          <w:b/>
        </w:rPr>
        <w:t>Prepoštská 10</w:t>
      </w:r>
    </w:p>
    <w:p w14:paraId="5281931C" w14:textId="77777777" w:rsidR="002A5F50" w:rsidRPr="002A5F50" w:rsidRDefault="002A5F50" w:rsidP="002A5F50">
      <w:pPr>
        <w:ind w:firstLine="709"/>
        <w:rPr>
          <w:rFonts w:ascii="Times New Roman" w:hAnsi="Times New Roman"/>
          <w:b/>
        </w:rPr>
      </w:pPr>
      <w:r w:rsidRPr="002A5F50">
        <w:rPr>
          <w:rFonts w:ascii="Times New Roman" w:hAnsi="Times New Roman"/>
          <w:b/>
        </w:rPr>
        <w:t xml:space="preserve">811 01 Bratislava (Slovenská republika). </w:t>
      </w:r>
    </w:p>
    <w:p w14:paraId="15AED2C0" w14:textId="77777777" w:rsidR="002A5F50" w:rsidRPr="002A5F50" w:rsidRDefault="002A5F50" w:rsidP="002A5F50">
      <w:pPr>
        <w:rPr>
          <w:rFonts w:ascii="Times New Roman" w:hAnsi="Times New Roman"/>
          <w:b/>
        </w:rPr>
      </w:pPr>
    </w:p>
    <w:p w14:paraId="784D61B6" w14:textId="587DD523" w:rsidR="002A5F50" w:rsidRDefault="002A5F50" w:rsidP="002A5F50">
      <w:pPr>
        <w:pStyle w:val="apartados1"/>
        <w:numPr>
          <w:ilvl w:val="0"/>
          <w:numId w:val="0"/>
        </w:numPr>
        <w:ind w:left="709"/>
      </w:pPr>
      <w:r>
        <w:t xml:space="preserve">Žiadosti sa môžu podať aj elektronicky prostredníctvom Všeobecného elektronického registra Všeobecnej štátnej správy Španielska: </w:t>
      </w:r>
      <w:hyperlink r:id="rId10" w:history="1">
        <w:r w:rsidRPr="009E52BC">
          <w:rPr>
            <w:rStyle w:val="Hipervnculo"/>
          </w:rPr>
          <w:t>https://administracion.gob.es</w:t>
        </w:r>
      </w:hyperlink>
      <w:r w:rsidR="00B94089">
        <w:rPr>
          <w:rStyle w:val="Hipervnculo"/>
        </w:rPr>
        <w:t>.</w:t>
      </w:r>
    </w:p>
    <w:p w14:paraId="4BAA85F1" w14:textId="77777777" w:rsidR="002A5F50" w:rsidRDefault="002A5F50" w:rsidP="002A5F50">
      <w:pPr>
        <w:pStyle w:val="apartados1"/>
        <w:numPr>
          <w:ilvl w:val="0"/>
          <w:numId w:val="0"/>
        </w:numPr>
        <w:ind w:left="709"/>
      </w:pPr>
      <w:r>
        <w:t xml:space="preserve">Žiadosti zaslané poštou musia byť zaregistrované na poštovom úrade v stanovenej lehote a opatrené príslušným odtlačkom vstupnej pečiatky na tlačive žiadosti (Príloha III). Poštová pečiatka ani podací lístok sa nepovažujú za potvrdenie predloženia žiadosti v stanovenej lehote. </w:t>
      </w:r>
    </w:p>
    <w:p w14:paraId="67E14E15" w14:textId="77777777" w:rsidR="002A5F50" w:rsidRDefault="002A5F50" w:rsidP="002A5F50">
      <w:pPr>
        <w:pStyle w:val="apartados1"/>
        <w:numPr>
          <w:ilvl w:val="0"/>
          <w:numId w:val="0"/>
        </w:numPr>
        <w:ind w:left="709"/>
      </w:pPr>
      <w:r>
        <w:t xml:space="preserve">V prípade, že bude žiadosť podaná poštou alebo niektorým verejným registrom iným ako registrom Španielskeho veľvyslanectva v Bratislave, odporúčame, aby bola žiadosť predposlaná elektronickou poštou na adresu </w:t>
      </w:r>
      <w:hyperlink r:id="rId11" w:history="1">
        <w:r w:rsidRPr="00DC14FA">
          <w:rPr>
            <w:rStyle w:val="Hipervnculo"/>
          </w:rPr>
          <w:t>emb.bratislava@maec.es</w:t>
        </w:r>
      </w:hyperlink>
      <w:r>
        <w:t xml:space="preserve">, vrátane oskenovanej Prílohy III s príslušným odtlačkom vstupnej pečiatky a preukazom totožnosti alebo cestovným pasom. </w:t>
      </w:r>
    </w:p>
    <w:p w14:paraId="497D6C2C" w14:textId="77777777" w:rsidR="002A5F50" w:rsidRPr="00895F62" w:rsidRDefault="002A5F50" w:rsidP="002A5F50">
      <w:pPr>
        <w:pStyle w:val="apartados1"/>
        <w:numPr>
          <w:ilvl w:val="1"/>
          <w:numId w:val="46"/>
        </w:numPr>
        <w:tabs>
          <w:tab w:val="clear" w:pos="782"/>
          <w:tab w:val="num" w:pos="709"/>
        </w:tabs>
        <w:ind w:left="709"/>
        <w:rPr>
          <w:lang w:val="pl-PL"/>
        </w:rPr>
      </w:pPr>
      <w:r w:rsidRPr="00895F62">
        <w:rPr>
          <w:lang w:val="pl-PL"/>
        </w:rPr>
        <w:t>K žiadosti je potrebné priložiť:</w:t>
      </w:r>
    </w:p>
    <w:p w14:paraId="6BABA714" w14:textId="77777777" w:rsidR="002A5F50" w:rsidRPr="00895F62" w:rsidRDefault="002A5F50" w:rsidP="002A5F50">
      <w:pPr>
        <w:pStyle w:val="Parrafoconguin"/>
        <w:numPr>
          <w:ilvl w:val="0"/>
          <w:numId w:val="15"/>
        </w:numPr>
        <w:spacing w:after="180"/>
        <w:ind w:left="1134" w:hanging="357"/>
        <w:rPr>
          <w:lang w:val="pl-PL"/>
        </w:rPr>
      </w:pPr>
      <w:r w:rsidRPr="00895F62">
        <w:rPr>
          <w:lang w:val="pl-PL"/>
        </w:rPr>
        <w:t xml:space="preserve">Fotokópiu preukazu totožnosti alebo cestovného pasu. </w:t>
      </w:r>
    </w:p>
    <w:p w14:paraId="333594F7" w14:textId="77777777" w:rsidR="002A5F50" w:rsidRDefault="002A5F50" w:rsidP="002A5F50">
      <w:pPr>
        <w:pStyle w:val="Parrafoconguin"/>
        <w:numPr>
          <w:ilvl w:val="0"/>
          <w:numId w:val="15"/>
        </w:numPr>
        <w:spacing w:after="180"/>
        <w:ind w:left="1134" w:right="72" w:hanging="357"/>
      </w:pPr>
      <w:r>
        <w:t>Životopis uchádzača.</w:t>
      </w:r>
    </w:p>
    <w:p w14:paraId="29A09462" w14:textId="7E29267B" w:rsidR="002A5F50" w:rsidRDefault="002A5F50" w:rsidP="002A5F50">
      <w:pPr>
        <w:pStyle w:val="Parrafoconguin"/>
        <w:numPr>
          <w:ilvl w:val="0"/>
          <w:numId w:val="15"/>
        </w:numPr>
        <w:spacing w:after="180"/>
        <w:ind w:left="1134" w:right="72" w:hanging="357"/>
      </w:pPr>
      <w:r>
        <w:t xml:space="preserve">Sprievodnú dokumentáciu potvrdzujúcu </w:t>
      </w:r>
      <w:r w:rsidR="003169A8">
        <w:rPr>
          <w:lang w:val="sk-SK"/>
        </w:rPr>
        <w:t>zásluhy, ktoré chce uchádzač, aby boli hodnotené v časti profesijnej praxe</w:t>
      </w:r>
      <w:r>
        <w:t>.</w:t>
      </w:r>
    </w:p>
    <w:p w14:paraId="1069467A" w14:textId="77777777" w:rsidR="002A5F50" w:rsidRDefault="002A5F50" w:rsidP="002A5F50">
      <w:pPr>
        <w:pStyle w:val="Parrafoconguin"/>
        <w:spacing w:after="180"/>
        <w:ind w:left="777" w:right="72"/>
      </w:pPr>
      <w:r>
        <w:t>Nepredloženie žiadosti v stanovenej lehote a náležitej forme (príloha III, preukaz totožnosti a životopis) bude mať za následok vylúčenie uchádzača z výberového konania. Nepredloženie sprievodnej dokumentácie na zhodnotenie profesijnej praxe bude mať za následok iba neohodnotenie časti profesijnej praxe.</w:t>
      </w:r>
    </w:p>
    <w:p w14:paraId="31C165C0" w14:textId="77777777" w:rsidR="002A5F50" w:rsidRDefault="002A5F50" w:rsidP="002A5F50">
      <w:pPr>
        <w:pStyle w:val="apartados1"/>
        <w:numPr>
          <w:ilvl w:val="1"/>
          <w:numId w:val="46"/>
        </w:numPr>
        <w:tabs>
          <w:tab w:val="clear" w:pos="782"/>
          <w:tab w:val="num" w:pos="709"/>
        </w:tabs>
        <w:spacing w:after="360"/>
        <w:ind w:left="708"/>
      </w:pPr>
      <w:r>
        <w:t>Faktické, materiálne alebo aritmetické chyby, ktoré by sa mohli objaviť v žiadosti, môžu byť opravené z úradnej moci alebo na žiadosť dotknutej osoby.</w:t>
      </w:r>
    </w:p>
    <w:p w14:paraId="3F1052BE" w14:textId="77777777" w:rsidR="0043782D" w:rsidRDefault="0043782D" w:rsidP="0043782D">
      <w:pPr>
        <w:pStyle w:val="apartados1"/>
        <w:numPr>
          <w:ilvl w:val="0"/>
          <w:numId w:val="46"/>
        </w:numPr>
        <w:jc w:val="center"/>
        <w:rPr>
          <w:b/>
          <w:sz w:val="24"/>
        </w:rPr>
      </w:pPr>
      <w:r>
        <w:rPr>
          <w:b/>
          <w:sz w:val="24"/>
        </w:rPr>
        <w:t xml:space="preserve">Prijatie uchádzačov </w:t>
      </w:r>
    </w:p>
    <w:p w14:paraId="70430808" w14:textId="3F5317F2" w:rsidR="0043782D" w:rsidRDefault="0043782D" w:rsidP="0043782D">
      <w:pPr>
        <w:pStyle w:val="apartados1"/>
        <w:numPr>
          <w:ilvl w:val="0"/>
          <w:numId w:val="0"/>
        </w:numPr>
        <w:ind w:left="782" w:hanging="782"/>
      </w:pPr>
      <w:r>
        <w:t>4.1.</w:t>
      </w:r>
      <w:r>
        <w:tab/>
        <w:t xml:space="preserve">Po uplynutí lehoty na predkladanie žiadostí bude zverejnený zoznam akceptovaných a vylúčených uchádzačov, v abecednom poradí, a s uvedením čísla preukazu totožnosti alebo cestovného pasu, a to vo forme, ktorú stanovuje dodatkové siedme ustanovenie Ústavného zákona 3/2018 z 5. decembra o ochrane osobných údajov a zaručené digitálnych práv. Uvedú sa dôvody vylúčenia a stanoví sa lehota piatich pracovných dní odo dňa nasledujúceho po zverejnení zoznamu, počas ktorej bude možné opraviť chybu, ktorá bola dôvodom na vylúčenie alebo opomenutie. Tento zoznam bude zverejnený na webovej stránke veľvyslanectva </w:t>
      </w:r>
      <w:r w:rsidRPr="009E6D17">
        <w:t>(</w:t>
      </w:r>
      <w:hyperlink r:id="rId12" w:history="1">
        <w:r w:rsidR="00B94089" w:rsidRPr="00B94089">
          <w:rPr>
            <w:rStyle w:val="Hipervnculo"/>
            <w:lang w:val="sk-SK"/>
          </w:rPr>
          <w:t>https://www.exteriores.gob.es/Embajadas/bratislava/es/Embajada/Paginas/Ofertas-de-empleo.aspx</w:t>
        </w:r>
        <w:r w:rsidRPr="00A362F8">
          <w:rPr>
            <w:rStyle w:val="Hipervnculo"/>
            <w:lang w:val="sk-SK"/>
          </w:rPr>
          <w:t>)</w:t>
        </w:r>
      </w:hyperlink>
      <w:r w:rsidRPr="009E6D17">
        <w:t xml:space="preserve"> </w:t>
      </w:r>
      <w:r>
        <w:t>a na nástenke veľvyslanectva (Prepoštská 10, 811 01 Bratislava). Zároveň bude určené miesto, dátum a čas konania prvej časti teoreticko-praktickej skúšky.</w:t>
      </w:r>
    </w:p>
    <w:p w14:paraId="5697FFE9" w14:textId="77777777" w:rsidR="0043782D" w:rsidRDefault="0043782D" w:rsidP="0043782D">
      <w:pPr>
        <w:pStyle w:val="apartados1"/>
        <w:numPr>
          <w:ilvl w:val="0"/>
          <w:numId w:val="0"/>
        </w:numPr>
        <w:spacing w:after="360"/>
        <w:ind w:left="705" w:hanging="705"/>
      </w:pPr>
      <w:r>
        <w:t>4.2.</w:t>
      </w:r>
      <w:r>
        <w:tab/>
        <w:t>Po uplynutí uvedenej lehoty budú prípadné vzniknuté zmeny zverejnené na rovnakých miestach ako pôvodné informácie.</w:t>
      </w:r>
    </w:p>
    <w:p w14:paraId="62C1BAEA" w14:textId="77777777" w:rsidR="00B95BFF" w:rsidRDefault="00B95BFF" w:rsidP="00B95BFF">
      <w:pPr>
        <w:pStyle w:val="apartados1"/>
        <w:numPr>
          <w:ilvl w:val="0"/>
          <w:numId w:val="10"/>
        </w:numPr>
        <w:jc w:val="center"/>
        <w:rPr>
          <w:b/>
          <w:sz w:val="24"/>
        </w:rPr>
      </w:pPr>
      <w:r>
        <w:rPr>
          <w:b/>
          <w:sz w:val="24"/>
        </w:rPr>
        <w:t>Výberová komisia</w:t>
      </w:r>
    </w:p>
    <w:p w14:paraId="3D2C81CB" w14:textId="77777777" w:rsidR="00B95BFF" w:rsidRDefault="00B95BFF" w:rsidP="00B95BFF">
      <w:pPr>
        <w:pStyle w:val="apartados1"/>
        <w:numPr>
          <w:ilvl w:val="1"/>
          <w:numId w:val="20"/>
        </w:numPr>
        <w:tabs>
          <w:tab w:val="clear" w:pos="782"/>
          <w:tab w:val="num" w:pos="709"/>
        </w:tabs>
        <w:ind w:left="709" w:hanging="709"/>
      </w:pPr>
      <w:r>
        <w:t xml:space="preserve">Výberová komisia tohto výberového konania je uvedená v prílohe IV.  </w:t>
      </w:r>
    </w:p>
    <w:p w14:paraId="6F7C19F7" w14:textId="77777777" w:rsidR="00B95BFF" w:rsidRPr="001D2E7A" w:rsidRDefault="00B95BFF" w:rsidP="00B95BFF">
      <w:pPr>
        <w:pStyle w:val="apartados1"/>
        <w:numPr>
          <w:ilvl w:val="1"/>
          <w:numId w:val="20"/>
        </w:numPr>
        <w:tabs>
          <w:tab w:val="clear" w:pos="782"/>
          <w:tab w:val="num" w:pos="709"/>
        </w:tabs>
        <w:ind w:left="709" w:hanging="709"/>
      </w:pPr>
      <w:r w:rsidRPr="001D2E7A">
        <w:t>Komisia v </w:t>
      </w:r>
      <w:r>
        <w:rPr>
          <w:lang w:val="sk-SK"/>
        </w:rPr>
        <w:t xml:space="preserve">súlade s článkom 14 španielskej Ústavy dohliada, aby sa striktne dodržiaval princíp rovnosti príležitostí pre obe pohlavia. </w:t>
      </w:r>
    </w:p>
    <w:p w14:paraId="06FD150A" w14:textId="77777777" w:rsidR="00B95BFF" w:rsidRPr="009A735D" w:rsidRDefault="00B95BFF" w:rsidP="00B95BFF">
      <w:pPr>
        <w:pStyle w:val="apartados1"/>
        <w:numPr>
          <w:ilvl w:val="0"/>
          <w:numId w:val="0"/>
        </w:numPr>
        <w:tabs>
          <w:tab w:val="num" w:pos="709"/>
        </w:tabs>
        <w:ind w:left="709"/>
      </w:pPr>
      <w:r w:rsidRPr="009A735D">
        <w:t xml:space="preserve">Komisii prináleží posúdenie, overenie a zhodnotenie prípadných </w:t>
      </w:r>
      <w:r>
        <w:t>incidentov, ktoré by mohli vzniknúť počas skúšok a prípadne prijať náležité opatrenia.</w:t>
      </w:r>
    </w:p>
    <w:p w14:paraId="361CE14C" w14:textId="77777777" w:rsidR="00B95BFF" w:rsidRDefault="00B95BFF" w:rsidP="00B95BFF">
      <w:pPr>
        <w:pStyle w:val="apartados1"/>
        <w:numPr>
          <w:ilvl w:val="1"/>
          <w:numId w:val="20"/>
        </w:numPr>
        <w:tabs>
          <w:tab w:val="clear" w:pos="782"/>
          <w:tab w:val="num" w:pos="709"/>
        </w:tabs>
        <w:ind w:left="709" w:hanging="709"/>
      </w:pPr>
      <w:r>
        <w:t xml:space="preserve">Členovia výberovej komisie musia odrieknuť účasť v komisii v nasledujúcich prípadoch: </w:t>
      </w:r>
    </w:p>
    <w:p w14:paraId="0CFBF116" w14:textId="77777777" w:rsidR="00B95BFF" w:rsidRDefault="00B95BFF" w:rsidP="00B95BFF">
      <w:pPr>
        <w:pStyle w:val="Parrafoconguin"/>
        <w:numPr>
          <w:ilvl w:val="0"/>
          <w:numId w:val="15"/>
        </w:numPr>
        <w:spacing w:after="180"/>
        <w:ind w:left="1134" w:hanging="357"/>
      </w:pPr>
      <w:r>
        <w:lastRenderedPageBreak/>
        <w:t xml:space="preserve">Ak majú osobný záujem na predmetnej veci alebo na veci, </w:t>
      </w:r>
      <w:r w:rsidRPr="001D793D">
        <w:t>ktorú by mohlo ovplyvniť takéto rozhodnutie.</w:t>
      </w:r>
      <w:r>
        <w:t xml:space="preserve"> Ak sú konateľom dotknutej spoločnosti alebo subjektu alebo s niektorou zúčastnenou osobou vedú spor.</w:t>
      </w:r>
    </w:p>
    <w:p w14:paraId="385C8F9E" w14:textId="77777777" w:rsidR="00B95BFF" w:rsidRDefault="00B95BFF" w:rsidP="00B95BFF">
      <w:pPr>
        <w:pStyle w:val="Parrafoconguin"/>
        <w:numPr>
          <w:ilvl w:val="0"/>
          <w:numId w:val="15"/>
        </w:numPr>
        <w:spacing w:after="180"/>
        <w:ind w:left="1134" w:hanging="357"/>
      </w:pPr>
      <w:r>
        <w:t xml:space="preserve">Ak sú v manželskom alebo podobnom zväzku či pokrvnom príbuzenskom vzťahu štvrtého stupňa alebo príbuzenskom vzťahu druhého stupňa s ktoroukoľvek zúčastnenou osobou, s konateľmi dotknutého subjektu alebo spoločnosti, ako aj s poradcami, zákonnými zástupcami alebo mandatármi, ktorí by vystupovali v konaní, ako aj ak zdieľajú odbornú kanceláriu alebo sú ich spoločníkmi v poradenstve, zastupovaní alebo mandáte. </w:t>
      </w:r>
    </w:p>
    <w:p w14:paraId="51FE63D5" w14:textId="77777777" w:rsidR="00B95BFF" w:rsidRDefault="00B95BFF" w:rsidP="00B95BFF">
      <w:pPr>
        <w:pStyle w:val="Parrafoconguin"/>
        <w:numPr>
          <w:ilvl w:val="0"/>
          <w:numId w:val="15"/>
        </w:numPr>
        <w:spacing w:after="180"/>
        <w:ind w:left="1134" w:hanging="357"/>
      </w:pPr>
      <w:r>
        <w:t xml:space="preserve">Ak majú dôverný priateľský alebo otvorene nepriateľský vzťah s niektorou z osôb uvedených v predchádzajúcom odseku. </w:t>
      </w:r>
    </w:p>
    <w:p w14:paraId="2748CE81" w14:textId="77777777" w:rsidR="00B95BFF" w:rsidRDefault="00B95BFF" w:rsidP="00B95BFF">
      <w:pPr>
        <w:pStyle w:val="Parrafoconguin"/>
        <w:numPr>
          <w:ilvl w:val="0"/>
          <w:numId w:val="15"/>
        </w:numPr>
        <w:spacing w:after="180"/>
        <w:ind w:left="1134" w:hanging="357"/>
      </w:pPr>
      <w:r>
        <w:t xml:space="preserve">Ak v predmetnom konaní vystupovali v postavení znalca alebo svedka. </w:t>
      </w:r>
    </w:p>
    <w:p w14:paraId="2F26E276" w14:textId="77777777" w:rsidR="00B95BFF" w:rsidRDefault="00B95BFF" w:rsidP="00B95BFF">
      <w:pPr>
        <w:pStyle w:val="Parrafoconguin"/>
        <w:numPr>
          <w:ilvl w:val="0"/>
          <w:numId w:val="15"/>
        </w:numPr>
        <w:spacing w:after="180"/>
        <w:ind w:left="1134" w:hanging="357"/>
      </w:pPr>
      <w:r>
        <w:t>Ak majú služobný vzťah s fyzickou alebo právnickou osobou priamo zainteresovanou na veci, alebo ak jej v posledných dvocho rokoch poskytovali akékoľvek profesionálne služby, za akýchkoľvek okolností a na akomkoľvek mieste.</w:t>
      </w:r>
    </w:p>
    <w:p w14:paraId="53B5BC27" w14:textId="77777777" w:rsidR="00B95BFF" w:rsidRDefault="00B95BFF" w:rsidP="00B95BFF">
      <w:pPr>
        <w:pStyle w:val="apartados1"/>
        <w:numPr>
          <w:ilvl w:val="1"/>
          <w:numId w:val="20"/>
        </w:numPr>
        <w:tabs>
          <w:tab w:val="clear" w:pos="782"/>
          <w:tab w:val="num" w:pos="709"/>
        </w:tabs>
        <w:ind w:left="709"/>
      </w:pPr>
      <w:r>
        <w:t>Uchádzači zároveň môžu namietnuť členov výberovej komisie, ak nastanú okolnosti uvedené v predchádzajúcom odseku.</w:t>
      </w:r>
    </w:p>
    <w:p w14:paraId="54891A2B" w14:textId="7DFFFDDB" w:rsidR="00B95BFF" w:rsidRDefault="00B95BFF" w:rsidP="00B95BFF">
      <w:pPr>
        <w:pStyle w:val="apartados1"/>
        <w:numPr>
          <w:ilvl w:val="1"/>
          <w:numId w:val="20"/>
        </w:numPr>
        <w:tabs>
          <w:tab w:val="clear" w:pos="782"/>
          <w:tab w:val="num" w:pos="709"/>
        </w:tabs>
        <w:ind w:left="709"/>
      </w:pPr>
      <w:r w:rsidRPr="00B95BFF">
        <w:t xml:space="preserve">Za účelom oznamovania a iných skutočností bude mať výberová komisia sídlo v Bratislave, Prepoštská 10, telefóny +421 (0) 2 5441 5724/26, e-mail: </w:t>
      </w:r>
      <w:hyperlink r:id="rId13" w:history="1">
        <w:r w:rsidRPr="00B95BFF">
          <w:rPr>
            <w:rStyle w:val="Hipervnculo"/>
          </w:rPr>
          <w:t>emb.bratislava@maec.es</w:t>
        </w:r>
      </w:hyperlink>
      <w:r w:rsidRPr="00B95BFF">
        <w:t xml:space="preserve">. </w:t>
      </w:r>
    </w:p>
    <w:p w14:paraId="60BAA4A8" w14:textId="77777777" w:rsidR="00B95BFF" w:rsidRPr="00EA4C51" w:rsidRDefault="00B95BFF" w:rsidP="00B95BFF">
      <w:pPr>
        <w:pStyle w:val="apartados1"/>
        <w:numPr>
          <w:ilvl w:val="0"/>
          <w:numId w:val="0"/>
        </w:numPr>
        <w:ind w:left="709"/>
      </w:pPr>
    </w:p>
    <w:p w14:paraId="6FB40DD2" w14:textId="3DEA53C3" w:rsidR="00B95BFF" w:rsidRPr="003477A1" w:rsidRDefault="00B95BFF" w:rsidP="00B95BFF">
      <w:pPr>
        <w:pStyle w:val="apartados1"/>
        <w:numPr>
          <w:ilvl w:val="0"/>
          <w:numId w:val="0"/>
        </w:numPr>
        <w:ind w:left="360"/>
        <w:jc w:val="center"/>
        <w:rPr>
          <w:b/>
          <w:sz w:val="24"/>
        </w:rPr>
      </w:pPr>
      <w:r>
        <w:rPr>
          <w:b/>
          <w:sz w:val="24"/>
        </w:rPr>
        <w:t>6. Priebeh výberového konania</w:t>
      </w:r>
    </w:p>
    <w:p w14:paraId="698330BD" w14:textId="77777777" w:rsidR="00B95BFF" w:rsidRDefault="00B95BFF" w:rsidP="00B95BFF">
      <w:pPr>
        <w:pStyle w:val="apartados1"/>
        <w:numPr>
          <w:ilvl w:val="1"/>
          <w:numId w:val="21"/>
        </w:numPr>
        <w:tabs>
          <w:tab w:val="clear" w:pos="782"/>
        </w:tabs>
        <w:ind w:left="709"/>
      </w:pPr>
      <w:r>
        <w:t xml:space="preserve">Uchádzači budú pozvaní v jedinom termíne, pričom tí, ktorí sa nedostavia v stanovený deň, budú z konania vylúčení. </w:t>
      </w:r>
    </w:p>
    <w:p w14:paraId="5A5B5F8F" w14:textId="0F7D967E" w:rsidR="007F6A28" w:rsidRDefault="00B95BFF" w:rsidP="00B95BFF">
      <w:pPr>
        <w:pStyle w:val="apartados1"/>
        <w:numPr>
          <w:ilvl w:val="1"/>
          <w:numId w:val="21"/>
        </w:numPr>
        <w:tabs>
          <w:tab w:val="clear" w:pos="782"/>
        </w:tabs>
        <w:ind w:left="709"/>
      </w:pPr>
      <w:r w:rsidRPr="000F1E01">
        <w:t xml:space="preserve">Po absolvovaní všetkých častí teoreticko-praktickej skúšky výberová komisia zverejní v mieste alebo miestach konania skúšky a v sídle výberovej komisie a na svojej webovej stránke zoznam uchádzačov, ktorí získali minimálny počet bodov potrebný na absolvovanie skúšky, s uvedením počtu získaných bodov. Zároveň sa uvedie miesto, dátum a čas konania </w:t>
      </w:r>
      <w:r w:rsidR="007F6A28">
        <w:t>prípadnej ďalšej časti skúšky.</w:t>
      </w:r>
    </w:p>
    <w:p w14:paraId="17DB6F15" w14:textId="2F0BEC0E" w:rsidR="007F6A28" w:rsidRDefault="007F6A28" w:rsidP="0081312E">
      <w:pPr>
        <w:pStyle w:val="apartados1"/>
        <w:numPr>
          <w:ilvl w:val="1"/>
          <w:numId w:val="21"/>
        </w:numPr>
        <w:tabs>
          <w:tab w:val="clear" w:pos="782"/>
        </w:tabs>
        <w:ind w:left="709"/>
      </w:pPr>
      <w:r w:rsidRPr="000F1E01">
        <w:t xml:space="preserve">Po absolvovaní teoreticko-praktickej skúšky výberová komisia zverejní v mieste alebo miestach konania skúšky a v sídle výberovej komisie a na svojej webovej stránke zoznam uchádzačov, ktorí získali minimálny počet bodov potrebný na absolvovanie skúšky, s uvedením počtu získaných bodov. Zároveň sa uvedie miesto, dátum a čas konania </w:t>
      </w:r>
      <w:r>
        <w:t>p</w:t>
      </w:r>
      <w:r w:rsidR="00B95BFF" w:rsidRPr="000F1E01">
        <w:t xml:space="preserve">ohovoru </w:t>
      </w:r>
    </w:p>
    <w:p w14:paraId="29C49EBB" w14:textId="77777777" w:rsidR="007F6A28" w:rsidRDefault="00B95BFF" w:rsidP="007F6A28">
      <w:pPr>
        <w:pStyle w:val="apartados1"/>
        <w:numPr>
          <w:ilvl w:val="1"/>
          <w:numId w:val="21"/>
        </w:numPr>
        <w:tabs>
          <w:tab w:val="clear" w:pos="782"/>
        </w:tabs>
        <w:ind w:left="709"/>
      </w:pPr>
      <w:r w:rsidRPr="000F1E01">
        <w:t xml:space="preserve">Po ukončení </w:t>
      </w:r>
      <w:r w:rsidR="000F1E01" w:rsidRPr="000F1E01">
        <w:t>pohovorov</w:t>
      </w:r>
      <w:r w:rsidRPr="000F1E01">
        <w:t xml:space="preserve"> výberová komisia zverejní v mieste alebo miestach konania skúšky</w:t>
      </w:r>
      <w:r w:rsidR="000F1E01" w:rsidRPr="000F1E01">
        <w:t>,</w:t>
      </w:r>
      <w:r w:rsidRPr="000F1E01">
        <w:t xml:space="preserve"> v sídle výberovej komisie</w:t>
      </w:r>
      <w:r w:rsidR="000F1E01" w:rsidRPr="000F1E01">
        <w:t xml:space="preserve"> a na svojej webovej stránke</w:t>
      </w:r>
      <w:r w:rsidRPr="000F1E01">
        <w:t xml:space="preserve"> hodnotenie za profesijnú časť, s uvedením získaného počtu bodov za každú </w:t>
      </w:r>
      <w:r w:rsidR="000F1E01" w:rsidRPr="000F1E01">
        <w:t>pracovnú skúsenosť</w:t>
      </w:r>
      <w:r w:rsidRPr="000F1E01">
        <w:t>,</w:t>
      </w:r>
      <w:r w:rsidR="000F1E01" w:rsidRPr="000F1E01">
        <w:t xml:space="preserve"> hodnotenie pohovoru,</w:t>
      </w:r>
      <w:r w:rsidRPr="000F1E01">
        <w:t xml:space="preserve"> ako aj celkový počet bodov.</w:t>
      </w:r>
    </w:p>
    <w:p w14:paraId="648CEAEC" w14:textId="527D2062" w:rsidR="00B95BFF" w:rsidRPr="000F1E01" w:rsidRDefault="00B95BFF" w:rsidP="007F6A28">
      <w:pPr>
        <w:pStyle w:val="apartados1"/>
        <w:numPr>
          <w:ilvl w:val="0"/>
          <w:numId w:val="0"/>
        </w:numPr>
        <w:ind w:left="709"/>
      </w:pPr>
      <w:r w:rsidRPr="000F1E01">
        <w:t xml:space="preserve">Uchádzači budú mať lehotu </w:t>
      </w:r>
      <w:r w:rsidRPr="007F6A28">
        <w:rPr>
          <w:b/>
        </w:rPr>
        <w:t>piatich pracovných dní</w:t>
      </w:r>
      <w:r w:rsidRPr="000F1E01">
        <w:t xml:space="preserve"> odo dňa nasledujúceho po zverejnení uvedeného zoznamu na predloženie prípadných námietok. Po skončení tejto lehoty výberová komisia zverejní zoznam s definitívnym hodnotením výberového konania. </w:t>
      </w:r>
    </w:p>
    <w:p w14:paraId="0D1D4F15" w14:textId="77777777" w:rsidR="00B95BFF" w:rsidRPr="000F1E01" w:rsidRDefault="00B95BFF" w:rsidP="00B95BFF">
      <w:pPr>
        <w:pStyle w:val="apartados1"/>
        <w:numPr>
          <w:ilvl w:val="1"/>
          <w:numId w:val="21"/>
        </w:numPr>
        <w:tabs>
          <w:tab w:val="clear" w:pos="782"/>
        </w:tabs>
        <w:spacing w:after="360"/>
        <w:ind w:left="708"/>
      </w:pPr>
      <w:r w:rsidRPr="000F1E01">
        <w:t>Výberová komisia môže kedykoľvek počas výberového procesu požadovať preukázanie totožnosti uchádzačov. Zároveň, ak by mala vedomosť o tom, že niektorý z uchádzačov nespĺňa nejakú požiadavku výberového konania, po vypočutí dotknutého uchádzača môže vyhlasovateľovi výberového konania navrhnúť jeho vylúčenie.</w:t>
      </w:r>
    </w:p>
    <w:p w14:paraId="4928FE76" w14:textId="7D06C7F6" w:rsidR="000F1E01" w:rsidRDefault="000F1E01" w:rsidP="000F1E01">
      <w:pPr>
        <w:pStyle w:val="apartados1"/>
        <w:numPr>
          <w:ilvl w:val="0"/>
          <w:numId w:val="0"/>
        </w:numPr>
        <w:jc w:val="center"/>
        <w:rPr>
          <w:b/>
          <w:sz w:val="24"/>
        </w:rPr>
      </w:pPr>
      <w:r>
        <w:rPr>
          <w:b/>
          <w:sz w:val="24"/>
        </w:rPr>
        <w:t>7. Úspešné absolvovanie výberového konania</w:t>
      </w:r>
    </w:p>
    <w:p w14:paraId="44B6C51E" w14:textId="08321B63" w:rsidR="000F1E01" w:rsidRDefault="000F1E01" w:rsidP="000F1E01">
      <w:pPr>
        <w:pStyle w:val="apartados1"/>
        <w:numPr>
          <w:ilvl w:val="1"/>
          <w:numId w:val="22"/>
        </w:numPr>
        <w:tabs>
          <w:tab w:val="clear" w:pos="782"/>
        </w:tabs>
        <w:ind w:left="700" w:hanging="700"/>
      </w:pPr>
      <w:r>
        <w:t>Po skončení teoreticko-praktickej skúšky a vydokladovaní profesijnej praxe predseda výberovej komisie zašle vyhlasovateľovi výberového konania zoznam uchádzačov, ktorí získali aspoň minimálne hodnotenie potrebné na úspešné absolvovanie výberového konania, zoradený podľa získaného počtu bodov.</w:t>
      </w:r>
    </w:p>
    <w:p w14:paraId="32B4D7FB" w14:textId="40DCD8FB" w:rsidR="000F1E01" w:rsidRPr="00895F62" w:rsidRDefault="000F1E01" w:rsidP="000F1E01">
      <w:pPr>
        <w:pStyle w:val="ParrafoNormal"/>
        <w:tabs>
          <w:tab w:val="num" w:pos="714"/>
        </w:tabs>
        <w:ind w:left="700"/>
        <w:rPr>
          <w:lang w:val="pl-PL"/>
        </w:rPr>
      </w:pPr>
      <w:r w:rsidRPr="000F1E01">
        <w:rPr>
          <w:lang w:val="pl-PL"/>
        </w:rPr>
        <w:lastRenderedPageBreak/>
        <w:t xml:space="preserve">Tento zoznam bude zverejnený v mieste výkonu zamestnania, ktoré je predmetom výberového konania, ako aj na prípadných iných miestach. Uchádzači z prvých miest  zoznamu, až do celkového počtu pracovných miest, ktoré sú predmetom výberového konania, budú mať lehotu </w:t>
      </w:r>
      <w:r w:rsidR="007F6A28" w:rsidRPr="007F6A28">
        <w:rPr>
          <w:b/>
          <w:lang w:val="pl-PL"/>
        </w:rPr>
        <w:t>ôsm</w:t>
      </w:r>
      <w:r w:rsidRPr="007F6A28">
        <w:rPr>
          <w:b/>
          <w:lang w:val="pl-PL"/>
        </w:rPr>
        <w:t xml:space="preserve">ich pracovných dní </w:t>
      </w:r>
      <w:r w:rsidRPr="000F1E01">
        <w:rPr>
          <w:lang w:val="pl-PL"/>
        </w:rPr>
        <w:t>na predloženie sprievodnej dokumentácie dokladujúcej požiadavky výberového konania.</w:t>
      </w:r>
      <w:r w:rsidRPr="00895F62">
        <w:rPr>
          <w:lang w:val="pl-PL"/>
        </w:rPr>
        <w:t xml:space="preserve">  </w:t>
      </w:r>
    </w:p>
    <w:p w14:paraId="5ECE87FB" w14:textId="77777777" w:rsidR="000F1E01" w:rsidRPr="00895F62" w:rsidRDefault="000F1E01" w:rsidP="000F1E01">
      <w:pPr>
        <w:pStyle w:val="ParrafoNormal"/>
        <w:numPr>
          <w:ilvl w:val="1"/>
          <w:numId w:val="22"/>
        </w:numPr>
        <w:tabs>
          <w:tab w:val="clear" w:pos="782"/>
          <w:tab w:val="num" w:pos="709"/>
        </w:tabs>
        <w:ind w:left="709" w:hanging="709"/>
        <w:rPr>
          <w:lang w:val="pl-PL"/>
        </w:rPr>
      </w:pPr>
      <w:r w:rsidRPr="00895F62">
        <w:rPr>
          <w:lang w:val="pl-PL"/>
        </w:rPr>
        <w:t xml:space="preserve">Uzatvoriť sa môže len taký počet pracovných zmlúv, ktorý zodpovedá počtu pracovných miest, ktoré sú predmetom výberového konania. </w:t>
      </w:r>
    </w:p>
    <w:p w14:paraId="3443932F" w14:textId="77777777" w:rsidR="000F1E01" w:rsidRPr="00895F62" w:rsidRDefault="000F1E01" w:rsidP="000F1E01">
      <w:pPr>
        <w:pStyle w:val="apartados1"/>
        <w:numPr>
          <w:ilvl w:val="1"/>
          <w:numId w:val="22"/>
        </w:numPr>
        <w:tabs>
          <w:tab w:val="clear" w:pos="782"/>
          <w:tab w:val="num" w:pos="709"/>
        </w:tabs>
        <w:ind w:left="709" w:hanging="709"/>
        <w:rPr>
          <w:lang w:val="pl-PL"/>
        </w:rPr>
      </w:pPr>
      <w:r w:rsidRPr="00895F62">
        <w:rPr>
          <w:lang w:val="pl-PL"/>
        </w:rPr>
        <w:t xml:space="preserve">Pokým nebude sformalizovaná pracovná zmluva, uchádzači nemajú nárok na žiadnu finančnú odmenu.  </w:t>
      </w:r>
    </w:p>
    <w:p w14:paraId="1F72343D" w14:textId="122CBC07" w:rsidR="000F1E01" w:rsidRPr="00895F62" w:rsidRDefault="000F1E01" w:rsidP="000F1E01">
      <w:pPr>
        <w:pStyle w:val="apartados1"/>
        <w:numPr>
          <w:ilvl w:val="1"/>
          <w:numId w:val="22"/>
        </w:numPr>
        <w:tabs>
          <w:tab w:val="clear" w:pos="782"/>
          <w:tab w:val="num" w:pos="709"/>
        </w:tabs>
        <w:ind w:left="709" w:hanging="709"/>
        <w:rPr>
          <w:lang w:val="pl-PL"/>
        </w:rPr>
      </w:pPr>
      <w:r w:rsidRPr="00895F62">
        <w:rPr>
          <w:lang w:val="pl-PL"/>
        </w:rPr>
        <w:t xml:space="preserve">Prijatí uchádzači musia absolvovať </w:t>
      </w:r>
      <w:r w:rsidR="00AA4A48">
        <w:rPr>
          <w:lang w:val="pl-PL"/>
        </w:rPr>
        <w:t>3-mesačnú</w:t>
      </w:r>
      <w:r w:rsidRPr="00895F62">
        <w:rPr>
          <w:lang w:val="pl-PL"/>
        </w:rPr>
        <w:t xml:space="preserve"> skúšobnú dobu, počas ktorej budú hodnotení zodpovednou osobou v mieste výkonu práce.</w:t>
      </w:r>
    </w:p>
    <w:p w14:paraId="7B4ACA8B" w14:textId="77777777" w:rsidR="000F1E01" w:rsidRPr="00895F62" w:rsidRDefault="000F1E01" w:rsidP="000F1E01">
      <w:pPr>
        <w:pStyle w:val="apartados1"/>
        <w:numPr>
          <w:ilvl w:val="1"/>
          <w:numId w:val="22"/>
        </w:numPr>
        <w:tabs>
          <w:tab w:val="clear" w:pos="782"/>
          <w:tab w:val="num" w:pos="709"/>
        </w:tabs>
        <w:ind w:left="709" w:hanging="709"/>
        <w:rPr>
          <w:lang w:val="pl-PL"/>
        </w:rPr>
      </w:pPr>
      <w:r w:rsidRPr="00895F62">
        <w:rPr>
          <w:lang w:val="pl-PL"/>
        </w:rPr>
        <w:t>V prípade, že niektorý z uchádzačov nepredloží príslušnú dokumentáciu v stanovenej lehote, nesplní stanovené požiadavky, vzdá sa pracovného miesta alebo jeho hodnotenie počas skúšobnej doby bude nepriaznivé, miesto bude pridelené nasledujúcemu uchádzačovi zo zoznamu uvedeného v bode 7.1.</w:t>
      </w:r>
    </w:p>
    <w:p w14:paraId="7F493426" w14:textId="77777777" w:rsidR="000F1E01" w:rsidRPr="00895F62" w:rsidRDefault="000F1E01" w:rsidP="000F1E01">
      <w:pPr>
        <w:pStyle w:val="apartados1"/>
        <w:numPr>
          <w:ilvl w:val="1"/>
          <w:numId w:val="22"/>
        </w:numPr>
        <w:tabs>
          <w:tab w:val="clear" w:pos="782"/>
          <w:tab w:val="num" w:pos="709"/>
        </w:tabs>
        <w:spacing w:after="360"/>
        <w:ind w:left="709" w:hanging="709"/>
        <w:rPr>
          <w:lang w:val="pl-PL"/>
        </w:rPr>
      </w:pPr>
      <w:r w:rsidRPr="00895F62">
        <w:rPr>
          <w:lang w:val="pl-PL"/>
        </w:rPr>
        <w:t xml:space="preserve">Pracovný vzťah vyplývajúci z tohto výberového konania sa bude riadiť pracovným právom Slovenskej republiky. </w:t>
      </w:r>
    </w:p>
    <w:p w14:paraId="34ECAA16" w14:textId="77777777" w:rsidR="00DD6270" w:rsidRPr="000F1E01" w:rsidRDefault="00DD6270" w:rsidP="00DD6270">
      <w:pPr>
        <w:pStyle w:val="apartados1"/>
        <w:numPr>
          <w:ilvl w:val="0"/>
          <w:numId w:val="0"/>
        </w:numPr>
        <w:spacing w:after="360"/>
        <w:ind w:left="782" w:hanging="782"/>
        <w:rPr>
          <w:lang w:val="pl-PL"/>
        </w:rPr>
      </w:pPr>
    </w:p>
    <w:p w14:paraId="34ECAA17" w14:textId="77777777" w:rsidR="00DD6270" w:rsidRPr="000F1E01" w:rsidRDefault="00DD6270" w:rsidP="00DD6270">
      <w:pPr>
        <w:pStyle w:val="apartados1"/>
        <w:numPr>
          <w:ilvl w:val="0"/>
          <w:numId w:val="0"/>
        </w:numPr>
        <w:spacing w:after="360"/>
        <w:ind w:left="782" w:hanging="782"/>
        <w:rPr>
          <w:lang w:val="pl-PL"/>
        </w:rPr>
      </w:pPr>
    </w:p>
    <w:p w14:paraId="34ECAA18" w14:textId="5CAAB4C4" w:rsidR="001037A1" w:rsidRPr="002746E6" w:rsidRDefault="002746E6" w:rsidP="002746E6">
      <w:pPr>
        <w:pStyle w:val="apartados1"/>
        <w:numPr>
          <w:ilvl w:val="0"/>
          <w:numId w:val="0"/>
        </w:numPr>
        <w:jc w:val="center"/>
        <w:rPr>
          <w:b/>
          <w:sz w:val="24"/>
          <w:lang w:val="pl-PL"/>
        </w:rPr>
      </w:pPr>
      <w:r w:rsidRPr="002746E6">
        <w:rPr>
          <w:b/>
          <w:sz w:val="24"/>
          <w:lang w:val="pl-PL"/>
        </w:rPr>
        <w:t>8. Záverečné ustanovenie</w:t>
      </w:r>
    </w:p>
    <w:p w14:paraId="02D9B36D" w14:textId="3825DCB7" w:rsidR="002746E6" w:rsidRDefault="002746E6" w:rsidP="002746E6">
      <w:pPr>
        <w:pStyle w:val="ParrafoNormal"/>
        <w:rPr>
          <w:lang w:val="pl-PL"/>
        </w:rPr>
      </w:pPr>
      <w:r w:rsidRPr="00406488">
        <w:rPr>
          <w:lang w:val="pl-PL"/>
        </w:rPr>
        <w:t xml:space="preserve">Proti tomuto výberovému konaniu môže byť podaná námietka pred príslušným orgánom </w:t>
      </w:r>
      <w:r w:rsidR="00EC1C20" w:rsidRPr="00406488">
        <w:rPr>
          <w:lang w:val="pl-PL"/>
        </w:rPr>
        <w:t>v lehote jedného mesiaca odo dňa nasledujúceho po zverejnení, adresovaná vyhlasovateľovi výberového konania, alebo</w:t>
      </w:r>
      <w:r w:rsidR="00EC1C20">
        <w:rPr>
          <w:lang w:val="pl-PL"/>
        </w:rPr>
        <w:t xml:space="preserve"> administratívno-opravný prostriedok v lehote taktiež dvoch mesiacov </w:t>
      </w:r>
      <w:r w:rsidR="00EC1C20" w:rsidRPr="00EC1C20">
        <w:rPr>
          <w:lang w:val="pl-PL"/>
        </w:rPr>
        <w:t xml:space="preserve">odo </w:t>
      </w:r>
      <w:r w:rsidR="00EC1C20">
        <w:rPr>
          <w:lang w:val="pl-PL"/>
        </w:rPr>
        <w:t>dňa nasledujúceho po zverejnení, adresovan</w:t>
      </w:r>
      <w:r w:rsidR="00D9311C">
        <w:rPr>
          <w:lang w:val="pl-PL"/>
        </w:rPr>
        <w:t>ý</w:t>
      </w:r>
      <w:r w:rsidR="00EC1C20">
        <w:rPr>
          <w:lang w:val="pl-PL"/>
        </w:rPr>
        <w:t xml:space="preserve"> príslušnému súdnemu orgánu v súlade s ustanoveniami Zákona 39/2015 z 1. októbra o všeobecnom správnom konaní v štátnej správe a Zákona 29/1998 z 13. júla, ktor</w:t>
      </w:r>
      <w:r w:rsidR="00D9311C">
        <w:rPr>
          <w:lang w:val="pl-PL"/>
        </w:rPr>
        <w:t>ým</w:t>
      </w:r>
      <w:r w:rsidR="00EC1C20">
        <w:rPr>
          <w:lang w:val="pl-PL"/>
        </w:rPr>
        <w:t xml:space="preserve"> sa riadi správne konanie, s poukazom na to, že v prípade podania</w:t>
      </w:r>
      <w:r w:rsidR="005F4E9A">
        <w:rPr>
          <w:lang w:val="pl-PL"/>
        </w:rPr>
        <w:t xml:space="preserve"> odvolania nie je možné podať administratívny opravný prostriedok</w:t>
      </w:r>
      <w:r w:rsidR="00D9311C">
        <w:rPr>
          <w:lang w:val="pl-PL"/>
        </w:rPr>
        <w:t>,</w:t>
      </w:r>
      <w:r w:rsidR="005F4E9A">
        <w:rPr>
          <w:lang w:val="pl-PL"/>
        </w:rPr>
        <w:t xml:space="preserve"> až dokým nebude výslovne rozhodnuté vo veci odvolania alebo zamietnutia.</w:t>
      </w:r>
    </w:p>
    <w:p w14:paraId="4B0A64F8" w14:textId="77777777" w:rsidR="005F4E9A" w:rsidRPr="00406488" w:rsidRDefault="005F4E9A" w:rsidP="00BE7BAE">
      <w:pPr>
        <w:pStyle w:val="ParrafoNormal"/>
        <w:jc w:val="center"/>
        <w:rPr>
          <w:lang w:val="pl-PL"/>
        </w:rPr>
      </w:pPr>
    </w:p>
    <w:p w14:paraId="34ECAA1A" w14:textId="3C43C114" w:rsidR="001037A1" w:rsidRPr="00113369" w:rsidRDefault="002746E6" w:rsidP="00BE7BAE">
      <w:pPr>
        <w:pStyle w:val="ParrafoNormal"/>
        <w:jc w:val="center"/>
      </w:pPr>
      <w:r>
        <w:t>V</w:t>
      </w:r>
      <w:r w:rsidR="001037A1" w:rsidRPr="004100A5">
        <w:t xml:space="preserve"> </w:t>
      </w:r>
      <w:r w:rsidR="008613E5">
        <w:t>Bratislav</w:t>
      </w:r>
      <w:r>
        <w:t xml:space="preserve">e, dňa </w:t>
      </w:r>
      <w:r w:rsidR="00AA4A48">
        <w:t>26</w:t>
      </w:r>
      <w:r>
        <w:t xml:space="preserve">. </w:t>
      </w:r>
      <w:r w:rsidR="00AA4A48">
        <w:t>júna</w:t>
      </w:r>
      <w:r w:rsidR="008613E5">
        <w:t xml:space="preserve"> 202</w:t>
      </w:r>
      <w:r w:rsidR="00AA4A48">
        <w:t>3</w:t>
      </w:r>
      <w:r w:rsidR="008613E5">
        <w:t>.</w:t>
      </w:r>
    </w:p>
    <w:p w14:paraId="34ECAA1B" w14:textId="77777777" w:rsidR="001037A1" w:rsidRPr="00113369" w:rsidRDefault="001037A1" w:rsidP="00BE7BAE">
      <w:pPr>
        <w:pStyle w:val="ParrafoNormal"/>
        <w:jc w:val="center"/>
      </w:pPr>
    </w:p>
    <w:p w14:paraId="34ECAA1C" w14:textId="77777777" w:rsidR="000D232A" w:rsidRPr="00113369" w:rsidRDefault="000D232A" w:rsidP="00BE7BAE">
      <w:pPr>
        <w:pStyle w:val="ParrafoNormal"/>
        <w:jc w:val="center"/>
      </w:pPr>
    </w:p>
    <w:p w14:paraId="1C45C61F" w14:textId="77777777" w:rsidR="00BE7BAE" w:rsidRDefault="00BE7BAE" w:rsidP="00BE7BAE">
      <w:pPr>
        <w:pStyle w:val="ParrafoNormal"/>
        <w:jc w:val="center"/>
      </w:pPr>
    </w:p>
    <w:p w14:paraId="34ECAA1D" w14:textId="5A71E47B" w:rsidR="001037A1" w:rsidRDefault="002746E6" w:rsidP="00BE7BAE">
      <w:pPr>
        <w:pStyle w:val="ParrafoNormal"/>
        <w:jc w:val="center"/>
      </w:pPr>
      <w:r>
        <w:t>Podp.</w:t>
      </w:r>
      <w:r w:rsidR="001037A1" w:rsidRPr="00113369">
        <w:t xml:space="preserve"> </w:t>
      </w:r>
      <w:r w:rsidR="008613E5">
        <w:t>Lorea Arribalzaga Ceballos</w:t>
      </w:r>
    </w:p>
    <w:p w14:paraId="5E571C12" w14:textId="46E01C01" w:rsidR="002746E6" w:rsidRPr="00113369" w:rsidRDefault="002746E6" w:rsidP="00BE7BAE">
      <w:pPr>
        <w:pStyle w:val="ParrafoNormal"/>
        <w:jc w:val="center"/>
      </w:pPr>
      <w:r>
        <w:t>veľvyslankyňa Španielska</w:t>
      </w:r>
    </w:p>
    <w:p w14:paraId="34ECAA1E" w14:textId="77777777" w:rsidR="001037A1" w:rsidRPr="00113369" w:rsidRDefault="001037A1">
      <w:pPr>
        <w:pStyle w:val="ParrafoNormal"/>
        <w:jc w:val="center"/>
      </w:pPr>
      <w:r w:rsidRPr="00113369">
        <w:br w:type="page"/>
      </w:r>
    </w:p>
    <w:p w14:paraId="34ECAA1F" w14:textId="77777777" w:rsidR="004B26A0" w:rsidRPr="00113369" w:rsidRDefault="004B26A0">
      <w:pPr>
        <w:pStyle w:val="ParrafoNormal"/>
        <w:jc w:val="center"/>
      </w:pPr>
    </w:p>
    <w:p w14:paraId="34ECAA20" w14:textId="77777777" w:rsidR="004B26A0" w:rsidRPr="00113369" w:rsidRDefault="004B26A0">
      <w:pPr>
        <w:pStyle w:val="ParrafoNormal"/>
        <w:jc w:val="center"/>
      </w:pPr>
    </w:p>
    <w:p w14:paraId="34ECAA21" w14:textId="77777777" w:rsidR="004B26A0" w:rsidRPr="00113369" w:rsidRDefault="004B26A0">
      <w:pPr>
        <w:pStyle w:val="ParrafoNormal"/>
        <w:jc w:val="center"/>
      </w:pPr>
    </w:p>
    <w:p w14:paraId="34ECAA22" w14:textId="77777777" w:rsidR="004B26A0" w:rsidRPr="00113369" w:rsidRDefault="004B26A0">
      <w:pPr>
        <w:pStyle w:val="ParrafoNormal"/>
        <w:jc w:val="center"/>
      </w:pPr>
    </w:p>
    <w:p w14:paraId="34ECAA23" w14:textId="77777777" w:rsidR="004B26A0" w:rsidRPr="00113369" w:rsidRDefault="004B26A0">
      <w:pPr>
        <w:pStyle w:val="Parrafo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51"/>
        <w:gridCol w:w="425"/>
        <w:gridCol w:w="709"/>
        <w:gridCol w:w="3260"/>
      </w:tblGrid>
      <w:tr w:rsidR="00113369" w:rsidRPr="00113369" w14:paraId="34ECAA2F" w14:textId="77777777">
        <w:trPr>
          <w:cantSplit/>
          <w:trHeight w:val="2310"/>
        </w:trPr>
        <w:tc>
          <w:tcPr>
            <w:tcW w:w="1204" w:type="dxa"/>
            <w:vMerge w:val="restart"/>
            <w:tcBorders>
              <w:top w:val="nil"/>
              <w:left w:val="nil"/>
              <w:bottom w:val="nil"/>
              <w:right w:val="nil"/>
            </w:tcBorders>
            <w:textDirection w:val="btLr"/>
          </w:tcPr>
          <w:p w14:paraId="34ECAA24" w14:textId="1F7D405D" w:rsidR="001037A1" w:rsidRPr="00113369" w:rsidRDefault="001037A1" w:rsidP="00406488">
            <w:pPr>
              <w:pStyle w:val="Ttulo1"/>
              <w:rPr>
                <w:color w:val="auto"/>
              </w:rPr>
            </w:pPr>
            <w:r w:rsidRPr="00113369">
              <w:rPr>
                <w:color w:val="auto"/>
              </w:rPr>
              <w:br w:type="page"/>
            </w:r>
            <w:r w:rsidRPr="00113369">
              <w:rPr>
                <w:color w:val="auto"/>
              </w:rPr>
              <w:br w:type="page"/>
            </w:r>
            <w:r w:rsidR="00406488">
              <w:rPr>
                <w:color w:val="auto"/>
              </w:rPr>
              <w:t>PRÍLOHA</w:t>
            </w:r>
            <w:r w:rsidRPr="00113369">
              <w:rPr>
                <w:color w:val="auto"/>
              </w:rPr>
              <w:t xml:space="preserve"> I</w:t>
            </w:r>
          </w:p>
        </w:tc>
        <w:tc>
          <w:tcPr>
            <w:tcW w:w="851" w:type="dxa"/>
            <w:vMerge w:val="restart"/>
            <w:tcBorders>
              <w:top w:val="nil"/>
              <w:left w:val="nil"/>
              <w:bottom w:val="nil"/>
              <w:right w:val="nil"/>
            </w:tcBorders>
            <w:textDirection w:val="btLr"/>
          </w:tcPr>
          <w:p w14:paraId="34ECAA25" w14:textId="502285FF" w:rsidR="001037A1" w:rsidRPr="00113369" w:rsidRDefault="00406488">
            <w:pPr>
              <w:pStyle w:val="ParrafoNormal"/>
              <w:spacing w:before="240" w:after="240"/>
              <w:jc w:val="center"/>
            </w:pPr>
            <w:r>
              <w:rPr>
                <w:b/>
                <w:sz w:val="24"/>
              </w:rPr>
              <w:t>ZOZNAM PRACOVNÝCH MIEST</w:t>
            </w:r>
          </w:p>
        </w:tc>
        <w:tc>
          <w:tcPr>
            <w:tcW w:w="425" w:type="dxa"/>
            <w:vMerge w:val="restart"/>
            <w:tcBorders>
              <w:top w:val="nil"/>
              <w:left w:val="nil"/>
              <w:bottom w:val="nil"/>
            </w:tcBorders>
            <w:textDirection w:val="btLr"/>
          </w:tcPr>
          <w:p w14:paraId="34ECAA26" w14:textId="67F4A575" w:rsidR="001037A1" w:rsidRPr="00113369" w:rsidRDefault="00406488">
            <w:pPr>
              <w:pStyle w:val="ParrafoNormal"/>
              <w:ind w:left="113" w:right="113"/>
              <w:jc w:val="left"/>
              <w:rPr>
                <w:b/>
              </w:rPr>
            </w:pPr>
            <w:r w:rsidRPr="00406488">
              <w:rPr>
                <w:b/>
                <w:lang w:val="pl-PL" w:eastAsia="es-ES_tradnl"/>
              </w:rPr>
              <w:t>Profesijná kategória</w:t>
            </w:r>
            <w:r w:rsidR="00EF14FE" w:rsidRPr="00406488">
              <w:rPr>
                <w:b/>
              </w:rPr>
              <w:t xml:space="preserve">: </w:t>
            </w:r>
            <w:r>
              <w:rPr>
                <w:b/>
                <w:szCs w:val="22"/>
              </w:rPr>
              <w:t>KUCHÁR</w:t>
            </w:r>
            <w:r w:rsidR="00EF14FE">
              <w:rPr>
                <w:b/>
                <w:szCs w:val="22"/>
              </w:rPr>
              <w:t xml:space="preserve"> </w:t>
            </w:r>
            <w:r w:rsidR="00EF14FE" w:rsidRPr="005749EF">
              <w:rPr>
                <w:b/>
                <w:szCs w:val="22"/>
              </w:rPr>
              <w:t>ocineroC</w:t>
            </w:r>
            <w:r w:rsidR="00EF14FE">
              <w:rPr>
                <w:b/>
                <w:szCs w:val="22"/>
              </w:rPr>
              <w:t>OCINERO</w:t>
            </w:r>
            <w:r w:rsidR="00EF14FE">
              <w:rPr>
                <w:b/>
              </w:rPr>
              <w:t>COcoci</w:t>
            </w:r>
            <w:r w:rsidR="001037A1" w:rsidRPr="00113369">
              <w:rPr>
                <w:b/>
              </w:rPr>
              <w:t>Profesional…………………………………………………………………………………..…………………….</w:t>
            </w:r>
          </w:p>
          <w:p w14:paraId="34ECAA27" w14:textId="77777777" w:rsidR="00897615" w:rsidRPr="00113369" w:rsidRDefault="00897615">
            <w:pPr>
              <w:pStyle w:val="ParrafoNormal"/>
              <w:ind w:left="113" w:right="113"/>
              <w:jc w:val="left"/>
              <w:rPr>
                <w:b/>
              </w:rPr>
            </w:pPr>
          </w:p>
          <w:p w14:paraId="34ECAA28" w14:textId="77777777" w:rsidR="00897615" w:rsidRPr="00113369" w:rsidRDefault="00897615">
            <w:pPr>
              <w:pStyle w:val="ParrafoNormal"/>
              <w:ind w:left="113" w:right="113"/>
              <w:jc w:val="left"/>
              <w:rPr>
                <w:b/>
              </w:rPr>
            </w:pPr>
          </w:p>
          <w:p w14:paraId="34ECAA29" w14:textId="77777777" w:rsidR="00897615" w:rsidRPr="00113369" w:rsidRDefault="00897615">
            <w:pPr>
              <w:pStyle w:val="ParrafoNormal"/>
              <w:ind w:left="113" w:right="113"/>
              <w:jc w:val="left"/>
              <w:rPr>
                <w:b/>
              </w:rPr>
            </w:pPr>
          </w:p>
          <w:p w14:paraId="34ECAA2A" w14:textId="77777777" w:rsidR="00897615" w:rsidRPr="00113369" w:rsidRDefault="00897615">
            <w:pPr>
              <w:pStyle w:val="ParrafoNormal"/>
              <w:ind w:left="113" w:right="113"/>
              <w:jc w:val="left"/>
              <w:rPr>
                <w:b/>
              </w:rPr>
            </w:pPr>
          </w:p>
          <w:p w14:paraId="34ECAA2B" w14:textId="77777777" w:rsidR="00897615" w:rsidRPr="00113369" w:rsidRDefault="00897615">
            <w:pPr>
              <w:pStyle w:val="ParrafoNormal"/>
              <w:ind w:left="113" w:right="113"/>
              <w:jc w:val="left"/>
              <w:rPr>
                <w:b/>
              </w:rPr>
            </w:pPr>
          </w:p>
          <w:p w14:paraId="34ECAA2C" w14:textId="77777777" w:rsidR="00897615" w:rsidRPr="00113369" w:rsidRDefault="00897615">
            <w:pPr>
              <w:pStyle w:val="ParrafoNormal"/>
              <w:ind w:left="113" w:right="113"/>
              <w:jc w:val="left"/>
            </w:pPr>
          </w:p>
        </w:tc>
        <w:tc>
          <w:tcPr>
            <w:tcW w:w="709" w:type="dxa"/>
            <w:vMerge w:val="restart"/>
            <w:tcBorders>
              <w:bottom w:val="nil"/>
            </w:tcBorders>
            <w:textDirection w:val="btLr"/>
          </w:tcPr>
          <w:p w14:paraId="34ECAA2D" w14:textId="30ACC898" w:rsidR="001037A1" w:rsidRPr="00113369" w:rsidRDefault="00852240">
            <w:pPr>
              <w:pStyle w:val="ParrafoNormal"/>
              <w:ind w:left="113" w:right="113"/>
              <w:jc w:val="center"/>
              <w:rPr>
                <w:b/>
              </w:rPr>
            </w:pPr>
            <w:r>
              <w:rPr>
                <w:b/>
              </w:rPr>
              <w:t>Dĺžka trvania pracovnej zmluvy</w:t>
            </w:r>
          </w:p>
        </w:tc>
        <w:tc>
          <w:tcPr>
            <w:tcW w:w="3260" w:type="dxa"/>
            <w:tcBorders>
              <w:bottom w:val="nil"/>
            </w:tcBorders>
            <w:textDirection w:val="btLr"/>
          </w:tcPr>
          <w:p w14:paraId="34ECAA2E" w14:textId="20A044C6" w:rsidR="001037A1" w:rsidRPr="005749EF" w:rsidRDefault="00AA4A48" w:rsidP="00B51CAE">
            <w:pPr>
              <w:pStyle w:val="ParrafoNormal"/>
              <w:keepLines w:val="0"/>
              <w:spacing w:before="0" w:after="0" w:line="240" w:lineRule="auto"/>
              <w:jc w:val="left"/>
              <w:rPr>
                <w:b/>
                <w:lang w:val="es-ES"/>
              </w:rPr>
            </w:pPr>
            <w:r>
              <w:rPr>
                <w:b/>
                <w:lang w:val="es-ES"/>
              </w:rPr>
              <w:t>Na dobu neurčitú.</w:t>
            </w:r>
          </w:p>
        </w:tc>
      </w:tr>
      <w:tr w:rsidR="00113369" w:rsidRPr="00113369" w14:paraId="34ECAA35" w14:textId="77777777">
        <w:trPr>
          <w:cantSplit/>
          <w:trHeight w:val="180"/>
        </w:trPr>
        <w:tc>
          <w:tcPr>
            <w:tcW w:w="1204" w:type="dxa"/>
            <w:vMerge/>
            <w:tcBorders>
              <w:top w:val="nil"/>
              <w:left w:val="nil"/>
              <w:bottom w:val="nil"/>
              <w:right w:val="nil"/>
            </w:tcBorders>
          </w:tcPr>
          <w:p w14:paraId="34ECAA30" w14:textId="77777777" w:rsidR="001037A1" w:rsidRPr="00113369" w:rsidRDefault="001037A1">
            <w:pPr>
              <w:pStyle w:val="ParrafoNormal"/>
              <w:jc w:val="center"/>
            </w:pPr>
          </w:p>
        </w:tc>
        <w:tc>
          <w:tcPr>
            <w:tcW w:w="851" w:type="dxa"/>
            <w:vMerge/>
            <w:tcBorders>
              <w:top w:val="nil"/>
              <w:left w:val="nil"/>
              <w:bottom w:val="nil"/>
              <w:right w:val="nil"/>
            </w:tcBorders>
          </w:tcPr>
          <w:p w14:paraId="34ECAA31" w14:textId="77777777" w:rsidR="001037A1" w:rsidRPr="00113369" w:rsidRDefault="001037A1">
            <w:pPr>
              <w:pStyle w:val="ParrafoNormal"/>
              <w:jc w:val="center"/>
            </w:pPr>
          </w:p>
        </w:tc>
        <w:tc>
          <w:tcPr>
            <w:tcW w:w="425" w:type="dxa"/>
            <w:vMerge/>
            <w:tcBorders>
              <w:left w:val="nil"/>
              <w:bottom w:val="nil"/>
            </w:tcBorders>
          </w:tcPr>
          <w:p w14:paraId="34ECAA32" w14:textId="77777777" w:rsidR="001037A1" w:rsidRPr="00113369" w:rsidRDefault="001037A1">
            <w:pPr>
              <w:pStyle w:val="ParrafoNormal"/>
              <w:jc w:val="center"/>
            </w:pPr>
          </w:p>
        </w:tc>
        <w:tc>
          <w:tcPr>
            <w:tcW w:w="709" w:type="dxa"/>
            <w:vMerge/>
            <w:tcBorders>
              <w:top w:val="nil"/>
            </w:tcBorders>
            <w:textDirection w:val="btLr"/>
          </w:tcPr>
          <w:p w14:paraId="34ECAA33" w14:textId="77777777" w:rsidR="001037A1" w:rsidRPr="00113369" w:rsidRDefault="001037A1">
            <w:pPr>
              <w:pStyle w:val="ParrafoNormal"/>
              <w:ind w:left="113" w:right="113"/>
              <w:jc w:val="center"/>
              <w:rPr>
                <w:b/>
              </w:rPr>
            </w:pPr>
          </w:p>
        </w:tc>
        <w:tc>
          <w:tcPr>
            <w:tcW w:w="3260" w:type="dxa"/>
            <w:tcBorders>
              <w:top w:val="nil"/>
            </w:tcBorders>
            <w:textDirection w:val="btLr"/>
          </w:tcPr>
          <w:p w14:paraId="34ECAA34" w14:textId="77777777" w:rsidR="001037A1" w:rsidRPr="005749EF" w:rsidRDefault="001037A1">
            <w:pPr>
              <w:pStyle w:val="ParrafoNormal"/>
              <w:ind w:left="113" w:right="113"/>
              <w:rPr>
                <w:i/>
                <w:sz w:val="18"/>
              </w:rPr>
            </w:pPr>
          </w:p>
        </w:tc>
      </w:tr>
      <w:tr w:rsidR="00113369" w:rsidRPr="00113369" w14:paraId="34ECAA3B" w14:textId="77777777">
        <w:trPr>
          <w:cantSplit/>
          <w:trHeight w:val="2310"/>
        </w:trPr>
        <w:tc>
          <w:tcPr>
            <w:tcW w:w="1204" w:type="dxa"/>
            <w:vMerge/>
            <w:tcBorders>
              <w:top w:val="nil"/>
              <w:left w:val="nil"/>
              <w:bottom w:val="nil"/>
              <w:right w:val="nil"/>
            </w:tcBorders>
          </w:tcPr>
          <w:p w14:paraId="34ECAA36" w14:textId="77777777" w:rsidR="001037A1" w:rsidRPr="00113369" w:rsidRDefault="001037A1">
            <w:pPr>
              <w:pStyle w:val="ParrafoNormal"/>
              <w:jc w:val="center"/>
            </w:pPr>
          </w:p>
        </w:tc>
        <w:tc>
          <w:tcPr>
            <w:tcW w:w="851" w:type="dxa"/>
            <w:vMerge/>
            <w:tcBorders>
              <w:top w:val="nil"/>
              <w:left w:val="nil"/>
              <w:bottom w:val="nil"/>
              <w:right w:val="nil"/>
            </w:tcBorders>
          </w:tcPr>
          <w:p w14:paraId="34ECAA37" w14:textId="77777777" w:rsidR="001037A1" w:rsidRPr="00113369" w:rsidRDefault="001037A1">
            <w:pPr>
              <w:pStyle w:val="ParrafoNormal"/>
              <w:jc w:val="center"/>
            </w:pPr>
          </w:p>
        </w:tc>
        <w:tc>
          <w:tcPr>
            <w:tcW w:w="425" w:type="dxa"/>
            <w:vMerge/>
            <w:tcBorders>
              <w:left w:val="nil"/>
              <w:bottom w:val="nil"/>
            </w:tcBorders>
          </w:tcPr>
          <w:p w14:paraId="34ECAA38" w14:textId="77777777" w:rsidR="001037A1" w:rsidRPr="00113369" w:rsidRDefault="001037A1">
            <w:pPr>
              <w:pStyle w:val="ParrafoNormal"/>
              <w:jc w:val="center"/>
            </w:pPr>
          </w:p>
        </w:tc>
        <w:tc>
          <w:tcPr>
            <w:tcW w:w="709" w:type="dxa"/>
            <w:vMerge w:val="restart"/>
            <w:tcBorders>
              <w:bottom w:val="nil"/>
            </w:tcBorders>
            <w:textDirection w:val="btLr"/>
          </w:tcPr>
          <w:p w14:paraId="34ECAA39" w14:textId="1DCFC921" w:rsidR="001037A1" w:rsidRPr="00113369" w:rsidRDefault="00852240">
            <w:pPr>
              <w:pStyle w:val="ParrafoNormal"/>
              <w:ind w:left="113" w:right="113"/>
              <w:jc w:val="center"/>
              <w:rPr>
                <w:b/>
              </w:rPr>
            </w:pPr>
            <w:r>
              <w:rPr>
                <w:b/>
              </w:rPr>
              <w:t>Plat</w:t>
            </w:r>
          </w:p>
        </w:tc>
        <w:tc>
          <w:tcPr>
            <w:tcW w:w="3260" w:type="dxa"/>
            <w:tcBorders>
              <w:bottom w:val="nil"/>
            </w:tcBorders>
            <w:textDirection w:val="btLr"/>
          </w:tcPr>
          <w:p w14:paraId="64B5413D" w14:textId="5F5C6516" w:rsidR="00852240" w:rsidRDefault="00AA4A48" w:rsidP="00852240">
            <w:pPr>
              <w:pStyle w:val="ParrafoNormal"/>
              <w:ind w:left="113" w:right="113"/>
              <w:jc w:val="left"/>
              <w:rPr>
                <w:b/>
                <w:szCs w:val="22"/>
                <w:lang w:val="es-ES"/>
              </w:rPr>
            </w:pPr>
            <w:r>
              <w:rPr>
                <w:b/>
                <w:szCs w:val="22"/>
                <w:lang w:val="es-ES"/>
              </w:rPr>
              <w:t>17.986,00 EUR</w:t>
            </w:r>
          </w:p>
          <w:p w14:paraId="34ECAA3A" w14:textId="7F8C0349" w:rsidR="001037A1" w:rsidRPr="005749EF" w:rsidRDefault="001037A1" w:rsidP="00852240">
            <w:pPr>
              <w:pStyle w:val="ParrafoNormal"/>
              <w:ind w:left="113" w:right="113"/>
              <w:jc w:val="left"/>
              <w:rPr>
                <w:b/>
                <w:i/>
                <w:sz w:val="18"/>
              </w:rPr>
            </w:pPr>
          </w:p>
        </w:tc>
      </w:tr>
      <w:tr w:rsidR="00113369" w:rsidRPr="00113369" w14:paraId="34ECAA41" w14:textId="77777777" w:rsidTr="005F7725">
        <w:trPr>
          <w:cantSplit/>
          <w:trHeight w:val="70"/>
        </w:trPr>
        <w:tc>
          <w:tcPr>
            <w:tcW w:w="1204" w:type="dxa"/>
            <w:vMerge/>
            <w:tcBorders>
              <w:top w:val="nil"/>
              <w:left w:val="nil"/>
              <w:bottom w:val="nil"/>
              <w:right w:val="nil"/>
            </w:tcBorders>
          </w:tcPr>
          <w:p w14:paraId="34ECAA3C" w14:textId="77777777" w:rsidR="001037A1" w:rsidRPr="00113369" w:rsidRDefault="001037A1">
            <w:pPr>
              <w:pStyle w:val="ParrafoNormal"/>
              <w:jc w:val="center"/>
            </w:pPr>
          </w:p>
        </w:tc>
        <w:tc>
          <w:tcPr>
            <w:tcW w:w="851" w:type="dxa"/>
            <w:vMerge/>
            <w:tcBorders>
              <w:top w:val="nil"/>
              <w:left w:val="nil"/>
              <w:bottom w:val="nil"/>
              <w:right w:val="nil"/>
            </w:tcBorders>
          </w:tcPr>
          <w:p w14:paraId="34ECAA3D" w14:textId="77777777" w:rsidR="001037A1" w:rsidRPr="00113369" w:rsidRDefault="001037A1">
            <w:pPr>
              <w:pStyle w:val="ParrafoNormal"/>
              <w:jc w:val="center"/>
            </w:pPr>
          </w:p>
        </w:tc>
        <w:tc>
          <w:tcPr>
            <w:tcW w:w="425" w:type="dxa"/>
            <w:vMerge/>
            <w:tcBorders>
              <w:left w:val="nil"/>
              <w:bottom w:val="nil"/>
            </w:tcBorders>
          </w:tcPr>
          <w:p w14:paraId="34ECAA3E" w14:textId="77777777" w:rsidR="001037A1" w:rsidRPr="00113369" w:rsidRDefault="001037A1">
            <w:pPr>
              <w:pStyle w:val="ParrafoNormal"/>
              <w:jc w:val="center"/>
            </w:pPr>
          </w:p>
        </w:tc>
        <w:tc>
          <w:tcPr>
            <w:tcW w:w="709" w:type="dxa"/>
            <w:vMerge/>
            <w:tcBorders>
              <w:top w:val="nil"/>
            </w:tcBorders>
            <w:textDirection w:val="btLr"/>
          </w:tcPr>
          <w:p w14:paraId="34ECAA3F" w14:textId="77777777" w:rsidR="001037A1" w:rsidRPr="00113369" w:rsidRDefault="001037A1">
            <w:pPr>
              <w:pStyle w:val="ParrafoNormal"/>
              <w:ind w:left="113" w:right="113"/>
              <w:jc w:val="center"/>
              <w:rPr>
                <w:b/>
              </w:rPr>
            </w:pPr>
          </w:p>
        </w:tc>
        <w:tc>
          <w:tcPr>
            <w:tcW w:w="3260" w:type="dxa"/>
            <w:tcBorders>
              <w:top w:val="nil"/>
            </w:tcBorders>
            <w:textDirection w:val="btLr"/>
          </w:tcPr>
          <w:p w14:paraId="34ECAA40" w14:textId="77777777" w:rsidR="001037A1" w:rsidRPr="005749EF" w:rsidRDefault="001037A1">
            <w:pPr>
              <w:jc w:val="both"/>
              <w:rPr>
                <w:rFonts w:ascii="Times New Roman" w:hAnsi="Times New Roman"/>
                <w:i/>
                <w:sz w:val="18"/>
              </w:rPr>
            </w:pPr>
          </w:p>
        </w:tc>
      </w:tr>
      <w:tr w:rsidR="00113369" w:rsidRPr="00B51CAE" w14:paraId="34ECAA47" w14:textId="77777777">
        <w:trPr>
          <w:cantSplit/>
          <w:trHeight w:val="2310"/>
        </w:trPr>
        <w:tc>
          <w:tcPr>
            <w:tcW w:w="1204" w:type="dxa"/>
            <w:vMerge/>
            <w:tcBorders>
              <w:top w:val="nil"/>
              <w:left w:val="nil"/>
              <w:bottom w:val="nil"/>
              <w:right w:val="nil"/>
            </w:tcBorders>
          </w:tcPr>
          <w:p w14:paraId="34ECAA42" w14:textId="77777777" w:rsidR="001037A1" w:rsidRPr="00113369" w:rsidRDefault="001037A1">
            <w:pPr>
              <w:pStyle w:val="ParrafoNormal"/>
              <w:jc w:val="center"/>
            </w:pPr>
          </w:p>
        </w:tc>
        <w:tc>
          <w:tcPr>
            <w:tcW w:w="851" w:type="dxa"/>
            <w:vMerge/>
            <w:tcBorders>
              <w:top w:val="nil"/>
              <w:left w:val="nil"/>
              <w:bottom w:val="nil"/>
              <w:right w:val="nil"/>
            </w:tcBorders>
          </w:tcPr>
          <w:p w14:paraId="34ECAA43" w14:textId="77777777" w:rsidR="001037A1" w:rsidRPr="00113369" w:rsidRDefault="001037A1">
            <w:pPr>
              <w:pStyle w:val="ParrafoNormal"/>
              <w:jc w:val="center"/>
            </w:pPr>
          </w:p>
        </w:tc>
        <w:tc>
          <w:tcPr>
            <w:tcW w:w="425" w:type="dxa"/>
            <w:vMerge/>
            <w:tcBorders>
              <w:left w:val="nil"/>
              <w:bottom w:val="nil"/>
            </w:tcBorders>
          </w:tcPr>
          <w:p w14:paraId="34ECAA44" w14:textId="77777777" w:rsidR="001037A1" w:rsidRPr="00113369" w:rsidRDefault="001037A1">
            <w:pPr>
              <w:pStyle w:val="ParrafoNormal"/>
              <w:jc w:val="center"/>
            </w:pPr>
          </w:p>
        </w:tc>
        <w:tc>
          <w:tcPr>
            <w:tcW w:w="709" w:type="dxa"/>
            <w:vMerge w:val="restart"/>
            <w:tcBorders>
              <w:bottom w:val="nil"/>
            </w:tcBorders>
            <w:textDirection w:val="btLr"/>
          </w:tcPr>
          <w:p w14:paraId="34ECAA45" w14:textId="2B6B637F" w:rsidR="001037A1" w:rsidRPr="00113369" w:rsidRDefault="00406488">
            <w:pPr>
              <w:pStyle w:val="ParrafoNormal"/>
              <w:ind w:left="113" w:right="113"/>
              <w:jc w:val="center"/>
              <w:rPr>
                <w:b/>
              </w:rPr>
            </w:pPr>
            <w:r>
              <w:rPr>
                <w:b/>
              </w:rPr>
              <w:t>Náplň práce</w:t>
            </w:r>
          </w:p>
        </w:tc>
        <w:tc>
          <w:tcPr>
            <w:tcW w:w="3260" w:type="dxa"/>
            <w:tcBorders>
              <w:bottom w:val="nil"/>
            </w:tcBorders>
            <w:textDirection w:val="btLr"/>
          </w:tcPr>
          <w:p w14:paraId="328B0C5E" w14:textId="77777777" w:rsidR="00406488" w:rsidRDefault="00406488" w:rsidP="00406488">
            <w:r>
              <w:rPr>
                <w:rFonts w:ascii="Times New Roman" w:hAnsi="Times New Roman"/>
                <w:b/>
              </w:rPr>
              <w:t>Kuchár/ka. Príprava, zhotovovanie a zabezpečovanie denných aj príležitostných menu, recepcií, atď., ako aj všetky úlohy súvisiace s danou profesijnou kategóriou, ktoré určí vedúci misie.</w:t>
            </w:r>
          </w:p>
          <w:p w14:paraId="34ECAA46" w14:textId="6300D8D3" w:rsidR="005F7725" w:rsidRPr="005749EF" w:rsidRDefault="005F7725" w:rsidP="005F7725">
            <w:pPr>
              <w:rPr>
                <w:rFonts w:ascii="Times New Roman" w:hAnsi="Times New Roman"/>
                <w:b/>
                <w:sz w:val="22"/>
                <w:szCs w:val="22"/>
              </w:rPr>
            </w:pPr>
          </w:p>
        </w:tc>
      </w:tr>
      <w:tr w:rsidR="00113369" w:rsidRPr="00113369" w14:paraId="34ECAA4D" w14:textId="77777777" w:rsidTr="008263E0">
        <w:trPr>
          <w:cantSplit/>
          <w:trHeight w:val="70"/>
        </w:trPr>
        <w:tc>
          <w:tcPr>
            <w:tcW w:w="1204" w:type="dxa"/>
            <w:vMerge/>
            <w:tcBorders>
              <w:top w:val="nil"/>
              <w:left w:val="nil"/>
              <w:bottom w:val="nil"/>
              <w:right w:val="nil"/>
            </w:tcBorders>
          </w:tcPr>
          <w:p w14:paraId="34ECAA48" w14:textId="5A0244B4" w:rsidR="001037A1" w:rsidRPr="00113369" w:rsidRDefault="001037A1">
            <w:pPr>
              <w:pStyle w:val="ParrafoNormal"/>
              <w:jc w:val="center"/>
            </w:pPr>
          </w:p>
        </w:tc>
        <w:tc>
          <w:tcPr>
            <w:tcW w:w="851" w:type="dxa"/>
            <w:vMerge/>
            <w:tcBorders>
              <w:top w:val="nil"/>
              <w:left w:val="nil"/>
              <w:bottom w:val="nil"/>
              <w:right w:val="nil"/>
            </w:tcBorders>
          </w:tcPr>
          <w:p w14:paraId="34ECAA49" w14:textId="77777777" w:rsidR="001037A1" w:rsidRPr="00113369" w:rsidRDefault="001037A1">
            <w:pPr>
              <w:pStyle w:val="ParrafoNormal"/>
              <w:jc w:val="center"/>
            </w:pPr>
          </w:p>
        </w:tc>
        <w:tc>
          <w:tcPr>
            <w:tcW w:w="425" w:type="dxa"/>
            <w:vMerge/>
            <w:tcBorders>
              <w:left w:val="nil"/>
              <w:bottom w:val="nil"/>
            </w:tcBorders>
          </w:tcPr>
          <w:p w14:paraId="34ECAA4A" w14:textId="77777777" w:rsidR="001037A1" w:rsidRPr="00113369" w:rsidRDefault="001037A1">
            <w:pPr>
              <w:pStyle w:val="ParrafoNormal"/>
              <w:jc w:val="center"/>
            </w:pPr>
          </w:p>
        </w:tc>
        <w:tc>
          <w:tcPr>
            <w:tcW w:w="709" w:type="dxa"/>
            <w:vMerge/>
            <w:tcBorders>
              <w:top w:val="nil"/>
            </w:tcBorders>
            <w:textDirection w:val="btLr"/>
          </w:tcPr>
          <w:p w14:paraId="34ECAA4B" w14:textId="77777777" w:rsidR="001037A1" w:rsidRPr="00113369" w:rsidRDefault="001037A1">
            <w:pPr>
              <w:pStyle w:val="ParrafoNormal"/>
              <w:ind w:left="113" w:right="113"/>
              <w:jc w:val="center"/>
              <w:rPr>
                <w:b/>
              </w:rPr>
            </w:pPr>
          </w:p>
        </w:tc>
        <w:tc>
          <w:tcPr>
            <w:tcW w:w="3260" w:type="dxa"/>
            <w:tcBorders>
              <w:top w:val="nil"/>
            </w:tcBorders>
            <w:textDirection w:val="btLr"/>
          </w:tcPr>
          <w:p w14:paraId="34ECAA4C" w14:textId="77777777" w:rsidR="001037A1" w:rsidRPr="00113369" w:rsidRDefault="001037A1">
            <w:pPr>
              <w:pStyle w:val="ParrafoNormal"/>
              <w:ind w:left="113" w:right="113"/>
              <w:jc w:val="center"/>
            </w:pPr>
          </w:p>
        </w:tc>
      </w:tr>
      <w:tr w:rsidR="001037A1" w:rsidRPr="00113369" w14:paraId="34ECAA53" w14:textId="77777777" w:rsidTr="00406488">
        <w:trPr>
          <w:cantSplit/>
          <w:trHeight w:val="2465"/>
        </w:trPr>
        <w:tc>
          <w:tcPr>
            <w:tcW w:w="1204" w:type="dxa"/>
            <w:vMerge/>
            <w:tcBorders>
              <w:top w:val="nil"/>
              <w:left w:val="nil"/>
              <w:bottom w:val="nil"/>
              <w:right w:val="nil"/>
            </w:tcBorders>
          </w:tcPr>
          <w:p w14:paraId="34ECAA4E" w14:textId="77777777" w:rsidR="001037A1" w:rsidRPr="00113369" w:rsidRDefault="001037A1">
            <w:pPr>
              <w:pStyle w:val="ParrafoNormal"/>
              <w:jc w:val="center"/>
            </w:pPr>
          </w:p>
        </w:tc>
        <w:tc>
          <w:tcPr>
            <w:tcW w:w="851" w:type="dxa"/>
            <w:vMerge/>
            <w:tcBorders>
              <w:top w:val="nil"/>
              <w:left w:val="nil"/>
              <w:bottom w:val="nil"/>
              <w:right w:val="nil"/>
            </w:tcBorders>
          </w:tcPr>
          <w:p w14:paraId="34ECAA4F" w14:textId="77777777" w:rsidR="001037A1" w:rsidRPr="00113369" w:rsidRDefault="001037A1">
            <w:pPr>
              <w:pStyle w:val="ParrafoNormal"/>
              <w:jc w:val="center"/>
            </w:pPr>
          </w:p>
        </w:tc>
        <w:tc>
          <w:tcPr>
            <w:tcW w:w="425" w:type="dxa"/>
            <w:vMerge/>
            <w:tcBorders>
              <w:left w:val="nil"/>
              <w:bottom w:val="nil"/>
            </w:tcBorders>
          </w:tcPr>
          <w:p w14:paraId="34ECAA50" w14:textId="77777777" w:rsidR="001037A1" w:rsidRPr="00113369" w:rsidRDefault="001037A1">
            <w:pPr>
              <w:pStyle w:val="ParrafoNormal"/>
              <w:jc w:val="center"/>
            </w:pPr>
          </w:p>
        </w:tc>
        <w:tc>
          <w:tcPr>
            <w:tcW w:w="709" w:type="dxa"/>
            <w:textDirection w:val="btLr"/>
          </w:tcPr>
          <w:p w14:paraId="34ECAA51" w14:textId="1359B8FB" w:rsidR="001037A1" w:rsidRPr="00113369" w:rsidRDefault="00406488">
            <w:pPr>
              <w:pStyle w:val="ParrafoNormal"/>
              <w:ind w:left="113" w:right="113"/>
              <w:jc w:val="center"/>
              <w:rPr>
                <w:b/>
              </w:rPr>
            </w:pPr>
            <w:r>
              <w:rPr>
                <w:b/>
              </w:rPr>
              <w:t>Počet pracovných miest</w:t>
            </w:r>
          </w:p>
        </w:tc>
        <w:tc>
          <w:tcPr>
            <w:tcW w:w="3260" w:type="dxa"/>
            <w:textDirection w:val="btLr"/>
          </w:tcPr>
          <w:p w14:paraId="34ECAA52" w14:textId="57486F56" w:rsidR="001037A1" w:rsidRPr="005F7725" w:rsidRDefault="005F7725" w:rsidP="009B549B">
            <w:pPr>
              <w:pStyle w:val="ParrafoNormal"/>
              <w:ind w:left="113" w:right="113"/>
              <w:jc w:val="center"/>
              <w:rPr>
                <w:b/>
              </w:rPr>
            </w:pPr>
            <w:r w:rsidRPr="005F7725">
              <w:rPr>
                <w:b/>
              </w:rPr>
              <w:t>1</w:t>
            </w:r>
          </w:p>
        </w:tc>
      </w:tr>
    </w:tbl>
    <w:p w14:paraId="34ECAA54" w14:textId="77777777" w:rsidR="001037A1" w:rsidRPr="00113369" w:rsidRDefault="001037A1">
      <w:pPr>
        <w:pStyle w:val="ParrafoNormal"/>
        <w:jc w:val="center"/>
      </w:pPr>
    </w:p>
    <w:p w14:paraId="6A5D2769" w14:textId="77777777" w:rsidR="00345772" w:rsidRPr="00345772" w:rsidRDefault="001037A1" w:rsidP="00345772">
      <w:pPr>
        <w:jc w:val="center"/>
        <w:rPr>
          <w:rFonts w:ascii="Times New Roman" w:hAnsi="Times New Roman"/>
          <w:b/>
          <w:u w:val="single"/>
          <w:lang w:val="pl-PL"/>
        </w:rPr>
      </w:pPr>
      <w:r w:rsidRPr="00113369">
        <w:br w:type="page"/>
      </w:r>
      <w:r w:rsidR="00345772" w:rsidRPr="00345772">
        <w:rPr>
          <w:rFonts w:ascii="Times New Roman" w:hAnsi="Times New Roman"/>
          <w:b/>
          <w:sz w:val="28"/>
          <w:u w:val="single"/>
          <w:lang w:val="pl-PL"/>
        </w:rPr>
        <w:lastRenderedPageBreak/>
        <w:t>PRÍLOHA II</w:t>
      </w:r>
    </w:p>
    <w:p w14:paraId="12BDE999" w14:textId="77777777" w:rsidR="00345772" w:rsidRPr="00345772" w:rsidRDefault="00345772" w:rsidP="00345772">
      <w:pPr>
        <w:jc w:val="center"/>
        <w:rPr>
          <w:rFonts w:ascii="Times New Roman" w:hAnsi="Times New Roman"/>
          <w:b/>
          <w:u w:val="single"/>
          <w:lang w:val="pl-PL"/>
        </w:rPr>
      </w:pPr>
    </w:p>
    <w:p w14:paraId="1AB74F20" w14:textId="77777777" w:rsidR="00345772" w:rsidRPr="00345772" w:rsidRDefault="00345772" w:rsidP="00345772">
      <w:pPr>
        <w:jc w:val="center"/>
        <w:rPr>
          <w:rFonts w:ascii="Times New Roman" w:hAnsi="Times New Roman"/>
          <w:b/>
          <w:lang w:val="pl-PL"/>
        </w:rPr>
      </w:pPr>
      <w:r w:rsidRPr="00345772">
        <w:rPr>
          <w:rFonts w:ascii="Times New Roman" w:hAnsi="Times New Roman"/>
          <w:b/>
          <w:lang w:val="pl-PL"/>
        </w:rPr>
        <w:t>POPIS VÝBEROVÉHO KONANIA</w:t>
      </w:r>
    </w:p>
    <w:p w14:paraId="05634F7A" w14:textId="77777777" w:rsidR="00345772" w:rsidRPr="00345772" w:rsidRDefault="00345772" w:rsidP="00345772">
      <w:pPr>
        <w:jc w:val="center"/>
        <w:rPr>
          <w:rFonts w:ascii="Times New Roman" w:hAnsi="Times New Roman"/>
          <w:lang w:val="pl-PL"/>
        </w:rPr>
      </w:pPr>
    </w:p>
    <w:p w14:paraId="4DECAE6C" w14:textId="77777777" w:rsidR="00345772" w:rsidRPr="00345772" w:rsidRDefault="00345772" w:rsidP="00345772">
      <w:pPr>
        <w:jc w:val="both"/>
        <w:rPr>
          <w:rFonts w:ascii="Times New Roman" w:hAnsi="Times New Roman"/>
          <w:lang w:val="sk-SK"/>
        </w:rPr>
      </w:pPr>
      <w:r w:rsidRPr="00345772">
        <w:rPr>
          <w:rFonts w:ascii="Times New Roman" w:hAnsi="Times New Roman"/>
          <w:lang w:val="pl-PL"/>
        </w:rPr>
        <w:t>V</w:t>
      </w:r>
      <w:r w:rsidRPr="00345772">
        <w:rPr>
          <w:rFonts w:ascii="Times New Roman" w:hAnsi="Times New Roman"/>
          <w:lang w:val="sk-SK"/>
        </w:rPr>
        <w:t xml:space="preserve">ýberové konanie bude mať dve časti: teoreticko-praktickú skúšku a hodnotenie profesijnej praxe. Nasleduje podrobný popis: </w:t>
      </w:r>
    </w:p>
    <w:p w14:paraId="0BEC3A6E" w14:textId="77777777" w:rsidR="00345772" w:rsidRPr="00345772" w:rsidRDefault="00345772" w:rsidP="00345772">
      <w:pPr>
        <w:jc w:val="both"/>
        <w:rPr>
          <w:rFonts w:ascii="Times New Roman" w:hAnsi="Times New Roman"/>
          <w:lang w:val="sk-SK"/>
        </w:rPr>
      </w:pPr>
    </w:p>
    <w:p w14:paraId="56027492" w14:textId="3F8A7F36" w:rsidR="00345772" w:rsidRPr="00345772" w:rsidRDefault="00345772" w:rsidP="00345772">
      <w:pPr>
        <w:pStyle w:val="Prrafodelista"/>
        <w:ind w:left="0"/>
        <w:jc w:val="both"/>
        <w:rPr>
          <w:rFonts w:ascii="Times New Roman" w:hAnsi="Times New Roman"/>
          <w:b/>
          <w:u w:val="single"/>
          <w:lang w:val="sk-SK"/>
        </w:rPr>
      </w:pPr>
      <w:r w:rsidRPr="00345772">
        <w:rPr>
          <w:rFonts w:ascii="Times New Roman" w:hAnsi="Times New Roman"/>
          <w:b/>
          <w:u w:val="single"/>
          <w:lang w:val="sk-SK"/>
        </w:rPr>
        <w:t>TEORETICKO-PRAKTICKÁ SKÚŠKA:</w:t>
      </w:r>
    </w:p>
    <w:p w14:paraId="5CABA29E" w14:textId="77777777" w:rsidR="00345772" w:rsidRDefault="00345772" w:rsidP="00345772">
      <w:pPr>
        <w:pStyle w:val="Prrafodelista"/>
        <w:ind w:left="0"/>
        <w:jc w:val="both"/>
        <w:rPr>
          <w:rFonts w:ascii="Times New Roman" w:hAnsi="Times New Roman"/>
          <w:b/>
          <w:lang w:val="sk-SK"/>
        </w:rPr>
      </w:pPr>
    </w:p>
    <w:p w14:paraId="0C59676B" w14:textId="57BDF512" w:rsidR="00345772" w:rsidRPr="00345772" w:rsidRDefault="00345772" w:rsidP="00345772">
      <w:pPr>
        <w:pStyle w:val="Prrafodelista"/>
        <w:ind w:left="0"/>
        <w:jc w:val="both"/>
        <w:rPr>
          <w:rFonts w:ascii="Times New Roman" w:hAnsi="Times New Roman"/>
          <w:lang w:val="sk-SK"/>
        </w:rPr>
      </w:pPr>
      <w:r w:rsidRPr="00345772">
        <w:rPr>
          <w:rFonts w:ascii="Times New Roman" w:hAnsi="Times New Roman"/>
          <w:lang w:val="sk-SK"/>
        </w:rPr>
        <w:t>Bude spočívať v nasledovnej eliminačnej skúške:</w:t>
      </w:r>
    </w:p>
    <w:p w14:paraId="1B185BC3" w14:textId="60616FAF" w:rsidR="00345772" w:rsidRPr="00345772" w:rsidRDefault="00345772" w:rsidP="00AA4A48">
      <w:pPr>
        <w:pStyle w:val="Prrafodelista"/>
        <w:numPr>
          <w:ilvl w:val="0"/>
          <w:numId w:val="50"/>
        </w:numPr>
        <w:jc w:val="both"/>
        <w:rPr>
          <w:rFonts w:ascii="Times New Roman" w:hAnsi="Times New Roman"/>
          <w:lang w:val="sk-SK"/>
        </w:rPr>
      </w:pPr>
      <w:r w:rsidRPr="00345772">
        <w:rPr>
          <w:rFonts w:ascii="Times New Roman" w:hAnsi="Times New Roman"/>
          <w:b/>
          <w:lang w:val="sk-SK"/>
        </w:rPr>
        <w:t xml:space="preserve">Praktická skúška, </w:t>
      </w:r>
      <w:r w:rsidRPr="00345772">
        <w:rPr>
          <w:rFonts w:ascii="Times New Roman" w:hAnsi="Times New Roman"/>
          <w:lang w:val="sk-SK"/>
        </w:rPr>
        <w:t>pozostávajúca z vyriešenia praktickej úlohy súvisiacej s náplňou práce uvedenej v Prílohe I výberového konania. Skúška bude manuálna.</w:t>
      </w:r>
    </w:p>
    <w:p w14:paraId="5950DC98" w14:textId="54122C2B" w:rsidR="00345772" w:rsidRDefault="00345772" w:rsidP="00AA4A48">
      <w:pPr>
        <w:ind w:left="709"/>
        <w:jc w:val="both"/>
        <w:rPr>
          <w:rFonts w:ascii="Times New Roman" w:hAnsi="Times New Roman"/>
          <w:lang w:val="sk-SK"/>
        </w:rPr>
      </w:pPr>
      <w:r w:rsidRPr="00345772">
        <w:rPr>
          <w:rFonts w:ascii="Times New Roman" w:hAnsi="Times New Roman"/>
          <w:lang w:val="sk-SK"/>
        </w:rPr>
        <w:t xml:space="preserve">Hodnotenie bude od 0 do 10 bodov, pričom na postup do ďalšieho kola je nutné získať minimálne 5 bodov. </w:t>
      </w:r>
    </w:p>
    <w:p w14:paraId="58353E78" w14:textId="32B1A243" w:rsidR="00AA4A48" w:rsidRPr="00AA4A48" w:rsidRDefault="00AA4A48" w:rsidP="00AA4A48">
      <w:pPr>
        <w:jc w:val="both"/>
        <w:rPr>
          <w:rFonts w:ascii="Times New Roman" w:hAnsi="Times New Roman"/>
          <w:b/>
          <w:lang w:val="sk-SK"/>
        </w:rPr>
      </w:pPr>
      <w:r w:rsidRPr="00AA4A48">
        <w:rPr>
          <w:rFonts w:ascii="Times New Roman" w:hAnsi="Times New Roman"/>
          <w:b/>
          <w:lang w:val="sk-SK"/>
        </w:rPr>
        <w:t>Maximálny počet bodov v teoreticko-praktickej časti je 10. Minimálny počet bodov v teoreticko-praktickej časti je 5.</w:t>
      </w:r>
    </w:p>
    <w:p w14:paraId="0E2BAA22" w14:textId="77777777" w:rsidR="00345772" w:rsidRDefault="00345772" w:rsidP="00345772">
      <w:pPr>
        <w:pStyle w:val="Prrafodelista"/>
        <w:ind w:left="0"/>
        <w:jc w:val="both"/>
        <w:rPr>
          <w:rFonts w:ascii="Times New Roman" w:hAnsi="Times New Roman"/>
          <w:b/>
          <w:highlight w:val="yellow"/>
          <w:lang w:val="sk-SK"/>
        </w:rPr>
      </w:pPr>
    </w:p>
    <w:p w14:paraId="1BC0BF75" w14:textId="77777777" w:rsidR="00345772" w:rsidRPr="00345772" w:rsidRDefault="00345772" w:rsidP="00345772">
      <w:pPr>
        <w:pStyle w:val="Prrafodelista"/>
        <w:ind w:left="0"/>
        <w:jc w:val="both"/>
        <w:rPr>
          <w:rFonts w:ascii="Times New Roman" w:hAnsi="Times New Roman"/>
          <w:b/>
          <w:u w:val="single"/>
          <w:lang w:val="sk-SK"/>
        </w:rPr>
      </w:pPr>
      <w:r w:rsidRPr="00345772">
        <w:rPr>
          <w:rFonts w:ascii="Times New Roman" w:hAnsi="Times New Roman"/>
          <w:b/>
          <w:u w:val="single"/>
          <w:lang w:val="sk-SK"/>
        </w:rPr>
        <w:t>PROFESIJNÁ ČASŤ:</w:t>
      </w:r>
    </w:p>
    <w:p w14:paraId="75296C2E" w14:textId="77777777" w:rsidR="00345772" w:rsidRPr="00345772" w:rsidRDefault="00345772" w:rsidP="00345772">
      <w:pPr>
        <w:jc w:val="both"/>
        <w:rPr>
          <w:rFonts w:ascii="Times New Roman" w:hAnsi="Times New Roman"/>
          <w:lang w:val="sk-SK"/>
        </w:rPr>
      </w:pPr>
      <w:r w:rsidRPr="00345772">
        <w:rPr>
          <w:rFonts w:ascii="Times New Roman" w:hAnsi="Times New Roman"/>
          <w:lang w:val="sk-SK"/>
        </w:rPr>
        <w:t xml:space="preserve">Hodnotiť sa budú len uchádzači, ktorí úspešne absolvovali teoreticko-praktickú skúšku. </w:t>
      </w:r>
    </w:p>
    <w:p w14:paraId="7FDEBFB5" w14:textId="77777777" w:rsidR="00345772" w:rsidRDefault="00345772" w:rsidP="00345772">
      <w:pPr>
        <w:jc w:val="both"/>
        <w:rPr>
          <w:rFonts w:ascii="Times New Roman" w:hAnsi="Times New Roman"/>
          <w:lang w:val="sk-SK"/>
        </w:rPr>
      </w:pPr>
      <w:r w:rsidRPr="00345772">
        <w:rPr>
          <w:rFonts w:ascii="Times New Roman" w:hAnsi="Times New Roman"/>
          <w:lang w:val="sk-SK"/>
        </w:rPr>
        <w:t>Maximálny poč</w:t>
      </w:r>
      <w:r>
        <w:rPr>
          <w:rFonts w:ascii="Times New Roman" w:hAnsi="Times New Roman"/>
          <w:lang w:val="sk-SK"/>
        </w:rPr>
        <w:t>e</w:t>
      </w:r>
      <w:r w:rsidRPr="00345772">
        <w:rPr>
          <w:rFonts w:ascii="Times New Roman" w:hAnsi="Times New Roman"/>
          <w:lang w:val="sk-SK"/>
        </w:rPr>
        <w:t xml:space="preserve">t bodov </w:t>
      </w:r>
      <w:r>
        <w:rPr>
          <w:rFonts w:ascii="Times New Roman" w:hAnsi="Times New Roman"/>
          <w:lang w:val="sk-SK"/>
        </w:rPr>
        <w:t>za profesijnú časť je 6 bodov.</w:t>
      </w:r>
    </w:p>
    <w:p w14:paraId="08BD2495" w14:textId="3AF99B9E" w:rsidR="00345772" w:rsidRPr="00345772" w:rsidRDefault="00345772" w:rsidP="00345772">
      <w:pPr>
        <w:pStyle w:val="Prrafodelista"/>
        <w:ind w:left="0"/>
        <w:jc w:val="both"/>
        <w:rPr>
          <w:rFonts w:ascii="Times New Roman" w:hAnsi="Times New Roman"/>
          <w:lang w:val="sk-SK"/>
        </w:rPr>
      </w:pPr>
      <w:r w:rsidRPr="00345772">
        <w:rPr>
          <w:rFonts w:ascii="Times New Roman" w:hAnsi="Times New Roman"/>
          <w:lang w:val="sk-SK"/>
        </w:rPr>
        <w:t xml:space="preserve">Bude spočívať v nasledovnej </w:t>
      </w:r>
      <w:r>
        <w:rPr>
          <w:rFonts w:ascii="Times New Roman" w:hAnsi="Times New Roman"/>
          <w:lang w:val="sk-SK"/>
        </w:rPr>
        <w:t>skúške</w:t>
      </w:r>
      <w:r w:rsidRPr="00345772">
        <w:rPr>
          <w:rFonts w:ascii="Times New Roman" w:hAnsi="Times New Roman"/>
          <w:lang w:val="sk-SK"/>
        </w:rPr>
        <w:t>:</w:t>
      </w:r>
    </w:p>
    <w:p w14:paraId="09CAD58F" w14:textId="3B274C3B" w:rsidR="00345772" w:rsidRDefault="00345772" w:rsidP="00345772">
      <w:pPr>
        <w:jc w:val="both"/>
        <w:rPr>
          <w:rFonts w:ascii="Times New Roman" w:hAnsi="Times New Roman"/>
          <w:lang w:val="sk-SK"/>
        </w:rPr>
      </w:pPr>
      <w:r>
        <w:rPr>
          <w:rFonts w:ascii="Times New Roman" w:hAnsi="Times New Roman"/>
          <w:b/>
          <w:lang w:val="sk-SK"/>
        </w:rPr>
        <w:t xml:space="preserve">A. </w:t>
      </w:r>
      <w:r w:rsidR="00005E82">
        <w:rPr>
          <w:rFonts w:ascii="Times New Roman" w:hAnsi="Times New Roman"/>
          <w:b/>
          <w:u w:val="single"/>
          <w:lang w:val="sk-SK"/>
        </w:rPr>
        <w:t>Hodnotenie pracovných skúseností, vzdelania a zručností</w:t>
      </w:r>
      <w:r w:rsidRPr="00345772">
        <w:rPr>
          <w:rFonts w:ascii="Times New Roman" w:hAnsi="Times New Roman"/>
          <w:lang w:val="sk-SK"/>
        </w:rPr>
        <w:t xml:space="preserve"> </w:t>
      </w:r>
    </w:p>
    <w:p w14:paraId="416F5599" w14:textId="3000CBF3" w:rsidR="00345772" w:rsidRPr="00345772" w:rsidRDefault="00345772" w:rsidP="00005E82">
      <w:pPr>
        <w:ind w:left="709"/>
        <w:jc w:val="both"/>
        <w:rPr>
          <w:rFonts w:ascii="Times New Roman" w:hAnsi="Times New Roman"/>
          <w:lang w:val="sk-SK"/>
        </w:rPr>
      </w:pPr>
      <w:r w:rsidRPr="00345772">
        <w:rPr>
          <w:rFonts w:ascii="Times New Roman" w:hAnsi="Times New Roman"/>
          <w:lang w:val="sk-SK"/>
        </w:rPr>
        <w:t>Hodnot</w:t>
      </w:r>
      <w:r w:rsidR="00005E82">
        <w:rPr>
          <w:rFonts w:ascii="Times New Roman" w:hAnsi="Times New Roman"/>
          <w:lang w:val="sk-SK"/>
        </w:rPr>
        <w:t xml:space="preserve">ia sa nasledovné skúsenosti, vzdelanie a zručnosti uchádzača, platné ku dňu ukončenia lehoty podania žiadostí: </w:t>
      </w:r>
      <w:r w:rsidRPr="00345772">
        <w:rPr>
          <w:rFonts w:ascii="Times New Roman" w:hAnsi="Times New Roman"/>
          <w:lang w:val="sk-SK"/>
        </w:rPr>
        <w:t xml:space="preserve"> </w:t>
      </w:r>
    </w:p>
    <w:p w14:paraId="54A37BD2" w14:textId="77777777" w:rsidR="00005E82" w:rsidRPr="00345772" w:rsidRDefault="00005E82" w:rsidP="00005E82">
      <w:pPr>
        <w:ind w:left="709"/>
        <w:jc w:val="both"/>
        <w:rPr>
          <w:rFonts w:ascii="Times New Roman" w:hAnsi="Times New Roman"/>
          <w:lang w:val="sk-SK"/>
        </w:rPr>
      </w:pPr>
      <w:r w:rsidRPr="00005E82">
        <w:rPr>
          <w:rFonts w:ascii="Times New Roman" w:hAnsi="Times New Roman"/>
          <w:b/>
          <w:lang w:val="sk-SK"/>
        </w:rPr>
        <w:t>1. Pracovné skúsenosti</w:t>
      </w:r>
      <w:r>
        <w:rPr>
          <w:rFonts w:ascii="Times New Roman" w:hAnsi="Times New Roman"/>
          <w:lang w:val="sk-SK"/>
        </w:rPr>
        <w:t xml:space="preserve">: </w:t>
      </w:r>
      <w:r w:rsidRPr="00345772">
        <w:rPr>
          <w:rFonts w:ascii="Times New Roman" w:hAnsi="Times New Roman"/>
          <w:lang w:val="sk-SK"/>
        </w:rPr>
        <w:t xml:space="preserve">Hodnotí sa prax v rovnakých alebo podobných pracovných kategóriách, ktorá je doložená dokumentmi. </w:t>
      </w:r>
    </w:p>
    <w:p w14:paraId="41E85EE4" w14:textId="01D8DB05" w:rsidR="00345772" w:rsidRPr="00345772" w:rsidRDefault="00345772" w:rsidP="00005E82">
      <w:pPr>
        <w:ind w:firstLine="709"/>
        <w:jc w:val="both"/>
        <w:rPr>
          <w:rFonts w:ascii="Times New Roman" w:hAnsi="Times New Roman"/>
          <w:lang w:val="sk-SK"/>
        </w:rPr>
      </w:pPr>
      <w:r w:rsidRPr="001E1064">
        <w:rPr>
          <w:rFonts w:ascii="Times New Roman" w:hAnsi="Times New Roman"/>
          <w:u w:val="single"/>
          <w:lang w:val="sk-SK"/>
        </w:rPr>
        <w:t>Maximálny počet:</w:t>
      </w:r>
      <w:r w:rsidRPr="00345772">
        <w:rPr>
          <w:rFonts w:ascii="Times New Roman" w:hAnsi="Times New Roman"/>
          <w:lang w:val="sk-SK"/>
        </w:rPr>
        <w:t xml:space="preserve"> 4</w:t>
      </w:r>
      <w:r>
        <w:rPr>
          <w:rFonts w:ascii="Times New Roman" w:hAnsi="Times New Roman"/>
          <w:lang w:val="sk-SK"/>
        </w:rPr>
        <w:t xml:space="preserve"> body</w:t>
      </w:r>
      <w:r w:rsidR="00005E82">
        <w:rPr>
          <w:rFonts w:ascii="Times New Roman" w:hAnsi="Times New Roman"/>
          <w:lang w:val="sk-SK"/>
        </w:rPr>
        <w:t>.</w:t>
      </w:r>
    </w:p>
    <w:p w14:paraId="661AA33D" w14:textId="463842C8" w:rsidR="00345772" w:rsidRPr="00345772" w:rsidRDefault="00345772" w:rsidP="00005E82">
      <w:pPr>
        <w:ind w:firstLine="709"/>
        <w:jc w:val="both"/>
        <w:rPr>
          <w:rFonts w:ascii="Times New Roman" w:hAnsi="Times New Roman"/>
          <w:lang w:val="sk-SK"/>
        </w:rPr>
      </w:pPr>
      <w:r w:rsidRPr="00345772">
        <w:rPr>
          <w:rFonts w:ascii="Times New Roman" w:hAnsi="Times New Roman"/>
          <w:lang w:val="sk-SK"/>
        </w:rPr>
        <w:t xml:space="preserve">Spôsob bodovania: </w:t>
      </w:r>
      <w:r>
        <w:rPr>
          <w:rFonts w:ascii="Times New Roman" w:hAnsi="Times New Roman"/>
          <w:lang w:val="sk-SK"/>
        </w:rPr>
        <w:t>0,</w:t>
      </w:r>
      <w:r w:rsidR="001E1064">
        <w:rPr>
          <w:rFonts w:ascii="Times New Roman" w:hAnsi="Times New Roman"/>
          <w:lang w:val="sk-SK"/>
        </w:rPr>
        <w:t>4</w:t>
      </w:r>
      <w:r w:rsidRPr="00345772">
        <w:rPr>
          <w:rFonts w:ascii="Times New Roman" w:hAnsi="Times New Roman"/>
          <w:lang w:val="sk-SK"/>
        </w:rPr>
        <w:t xml:space="preserve"> bodu za každý ukončený mesiac praxe.</w:t>
      </w:r>
    </w:p>
    <w:p w14:paraId="26F53E24" w14:textId="07DC6531" w:rsidR="00345772" w:rsidRDefault="00005E82" w:rsidP="00005E82">
      <w:pPr>
        <w:pStyle w:val="Prrafodelista"/>
        <w:ind w:left="709"/>
        <w:jc w:val="both"/>
        <w:rPr>
          <w:rFonts w:ascii="Times New Roman" w:hAnsi="Times New Roman"/>
          <w:lang w:val="sk-SK"/>
        </w:rPr>
      </w:pPr>
      <w:r>
        <w:rPr>
          <w:rFonts w:ascii="Times New Roman" w:hAnsi="Times New Roman"/>
          <w:lang w:val="sk-SK"/>
        </w:rPr>
        <w:t>Pri hodnotení pracovných skúseností sa budú bodovo hodnotiť rovnako pracovné miesta v štátnej správe ako v súkromnej firme.</w:t>
      </w:r>
    </w:p>
    <w:p w14:paraId="04B9082A" w14:textId="77777777" w:rsidR="00005E82" w:rsidRDefault="00005E82" w:rsidP="00005E82">
      <w:pPr>
        <w:ind w:firstLine="709"/>
        <w:jc w:val="both"/>
        <w:rPr>
          <w:rFonts w:ascii="Times New Roman" w:hAnsi="Times New Roman"/>
          <w:lang w:val="sk-SK"/>
        </w:rPr>
      </w:pPr>
      <w:r>
        <w:rPr>
          <w:rFonts w:ascii="Times New Roman" w:hAnsi="Times New Roman"/>
          <w:b/>
          <w:lang w:val="sk-SK"/>
        </w:rPr>
        <w:t xml:space="preserve">2. </w:t>
      </w:r>
      <w:r w:rsidR="00345772" w:rsidRPr="00005E82">
        <w:rPr>
          <w:rFonts w:ascii="Times New Roman" w:hAnsi="Times New Roman"/>
          <w:b/>
          <w:lang w:val="sk-SK"/>
        </w:rPr>
        <w:t>Vzdelanie a zručnosti:</w:t>
      </w:r>
      <w:r w:rsidR="00345772" w:rsidRPr="00005E82">
        <w:rPr>
          <w:rFonts w:ascii="Times New Roman" w:hAnsi="Times New Roman"/>
          <w:lang w:val="sk-SK"/>
        </w:rPr>
        <w:t xml:space="preserve"> </w:t>
      </w:r>
    </w:p>
    <w:p w14:paraId="295DC2E5" w14:textId="497AE8FB" w:rsidR="00345772" w:rsidRPr="00005E82" w:rsidRDefault="00345772" w:rsidP="00005E82">
      <w:pPr>
        <w:ind w:left="709"/>
        <w:jc w:val="both"/>
        <w:rPr>
          <w:rFonts w:ascii="Times New Roman" w:hAnsi="Times New Roman"/>
          <w:lang w:val="sk-SK"/>
        </w:rPr>
      </w:pPr>
      <w:r w:rsidRPr="00005E82">
        <w:rPr>
          <w:rFonts w:ascii="Times New Roman" w:hAnsi="Times New Roman"/>
          <w:lang w:val="sk-SK"/>
        </w:rPr>
        <w:t xml:space="preserve">Hodnotia sa kurzy súvisiace s pracovným miestom, vzdelanie a iné znalosti užitočné pre pracovné miesto. </w:t>
      </w:r>
    </w:p>
    <w:p w14:paraId="6BBD7D56" w14:textId="21C79CD8" w:rsidR="00345772" w:rsidRPr="00005E82" w:rsidRDefault="00345772" w:rsidP="00005E82">
      <w:pPr>
        <w:ind w:firstLine="709"/>
        <w:jc w:val="both"/>
        <w:rPr>
          <w:rFonts w:ascii="Times New Roman" w:hAnsi="Times New Roman"/>
          <w:lang w:val="sk-SK"/>
        </w:rPr>
      </w:pPr>
      <w:r w:rsidRPr="001E1064">
        <w:rPr>
          <w:rFonts w:ascii="Times New Roman" w:hAnsi="Times New Roman"/>
          <w:u w:val="single"/>
          <w:lang w:val="sk-SK"/>
        </w:rPr>
        <w:t>Maximálny počet:</w:t>
      </w:r>
      <w:r w:rsidRPr="00005E82">
        <w:rPr>
          <w:rFonts w:ascii="Times New Roman" w:hAnsi="Times New Roman"/>
          <w:lang w:val="sk-SK"/>
        </w:rPr>
        <w:t xml:space="preserve"> </w:t>
      </w:r>
      <w:r w:rsidR="00005E82">
        <w:rPr>
          <w:rFonts w:ascii="Times New Roman" w:hAnsi="Times New Roman"/>
          <w:lang w:val="sk-SK"/>
        </w:rPr>
        <w:t>1,5</w:t>
      </w:r>
      <w:r w:rsidRPr="00005E82">
        <w:rPr>
          <w:rFonts w:ascii="Times New Roman" w:hAnsi="Times New Roman"/>
          <w:lang w:val="sk-SK"/>
        </w:rPr>
        <w:t xml:space="preserve"> bodov</w:t>
      </w:r>
      <w:r w:rsidR="00005E82">
        <w:rPr>
          <w:rFonts w:ascii="Times New Roman" w:hAnsi="Times New Roman"/>
          <w:lang w:val="sk-SK"/>
        </w:rPr>
        <w:t>.</w:t>
      </w:r>
    </w:p>
    <w:p w14:paraId="5F7E36B7" w14:textId="77777777" w:rsidR="00345772" w:rsidRPr="00A7794C" w:rsidRDefault="00345772" w:rsidP="00345772">
      <w:pPr>
        <w:pStyle w:val="Prrafodelista"/>
        <w:ind w:left="709" w:firstLine="709"/>
        <w:jc w:val="both"/>
        <w:rPr>
          <w:rFonts w:ascii="Times New Roman" w:hAnsi="Times New Roman"/>
          <w:lang w:val="sk-SK"/>
        </w:rPr>
      </w:pPr>
    </w:p>
    <w:p w14:paraId="0E2EEF88" w14:textId="0FCDCF10" w:rsidR="00005E82" w:rsidRPr="00345772" w:rsidRDefault="00005E82" w:rsidP="00005E82">
      <w:pPr>
        <w:jc w:val="both"/>
        <w:rPr>
          <w:rFonts w:ascii="Times New Roman" w:hAnsi="Times New Roman"/>
          <w:lang w:val="sk-SK"/>
        </w:rPr>
      </w:pPr>
      <w:r w:rsidRPr="00005E82">
        <w:rPr>
          <w:rFonts w:ascii="Times New Roman" w:hAnsi="Times New Roman"/>
          <w:b/>
          <w:lang w:val="sk-SK"/>
        </w:rPr>
        <w:t>B.</w:t>
      </w:r>
      <w:r>
        <w:rPr>
          <w:rFonts w:ascii="Times New Roman" w:hAnsi="Times New Roman"/>
          <w:lang w:val="sk-SK"/>
        </w:rPr>
        <w:t xml:space="preserve"> </w:t>
      </w:r>
      <w:r w:rsidRPr="00005E82">
        <w:rPr>
          <w:rFonts w:ascii="Times New Roman" w:hAnsi="Times New Roman"/>
          <w:b/>
          <w:u w:val="single"/>
          <w:lang w:val="sk-SK"/>
        </w:rPr>
        <w:t>Pracovný pohovor</w:t>
      </w:r>
      <w:r>
        <w:rPr>
          <w:rFonts w:ascii="Times New Roman" w:hAnsi="Times New Roman"/>
          <w:b/>
          <w:lang w:val="sk-SK"/>
        </w:rPr>
        <w:t>:</w:t>
      </w:r>
      <w:r w:rsidRPr="00345772">
        <w:rPr>
          <w:rFonts w:ascii="Times New Roman" w:hAnsi="Times New Roman"/>
          <w:lang w:val="sk-SK"/>
        </w:rPr>
        <w:t xml:space="preserve"> uskutoční sa formou osobného pohovoru, zameraného na overenie zručností a pracovných skúseností, ktoré uchádzač uviedol v prihláške, ako aj kvalifikácie na vykonávanie pracovnej pozície. </w:t>
      </w:r>
    </w:p>
    <w:p w14:paraId="6183D776" w14:textId="3AAB96F5" w:rsidR="00005E82" w:rsidRDefault="00005E82" w:rsidP="00345772">
      <w:pPr>
        <w:pStyle w:val="Prrafodelista"/>
        <w:ind w:left="0"/>
        <w:jc w:val="both"/>
        <w:rPr>
          <w:rFonts w:ascii="Times New Roman" w:hAnsi="Times New Roman"/>
          <w:lang w:val="sk-SK"/>
        </w:rPr>
      </w:pPr>
      <w:r w:rsidRPr="001E1064">
        <w:rPr>
          <w:rFonts w:ascii="Times New Roman" w:hAnsi="Times New Roman"/>
          <w:u w:val="single"/>
          <w:lang w:val="sk-SK"/>
        </w:rPr>
        <w:t>Maximálny počet:</w:t>
      </w:r>
      <w:r w:rsidRPr="00005E82">
        <w:rPr>
          <w:rFonts w:ascii="Times New Roman" w:hAnsi="Times New Roman"/>
          <w:lang w:val="sk-SK"/>
        </w:rPr>
        <w:t xml:space="preserve"> </w:t>
      </w:r>
      <w:r w:rsidR="001E1064">
        <w:rPr>
          <w:rFonts w:ascii="Times New Roman" w:hAnsi="Times New Roman"/>
          <w:lang w:val="sk-SK"/>
        </w:rPr>
        <w:t>0</w:t>
      </w:r>
      <w:r>
        <w:rPr>
          <w:rFonts w:ascii="Times New Roman" w:hAnsi="Times New Roman"/>
          <w:lang w:val="sk-SK"/>
        </w:rPr>
        <w:t>,5</w:t>
      </w:r>
      <w:r w:rsidRPr="00005E82">
        <w:rPr>
          <w:rFonts w:ascii="Times New Roman" w:hAnsi="Times New Roman"/>
          <w:lang w:val="sk-SK"/>
        </w:rPr>
        <w:t xml:space="preserve"> bodov</w:t>
      </w:r>
      <w:r>
        <w:rPr>
          <w:rFonts w:ascii="Times New Roman" w:hAnsi="Times New Roman"/>
          <w:lang w:val="sk-SK"/>
        </w:rPr>
        <w:t>.</w:t>
      </w:r>
    </w:p>
    <w:p w14:paraId="749A06D1" w14:textId="77777777" w:rsidR="00005E82" w:rsidRDefault="00005E82" w:rsidP="00345772">
      <w:pPr>
        <w:pStyle w:val="Prrafodelista"/>
        <w:ind w:left="0"/>
        <w:jc w:val="both"/>
        <w:rPr>
          <w:rFonts w:ascii="Times New Roman" w:hAnsi="Times New Roman"/>
          <w:lang w:val="sk-SK"/>
        </w:rPr>
      </w:pPr>
    </w:p>
    <w:p w14:paraId="540466E0" w14:textId="7A3738C5" w:rsidR="00005E82" w:rsidRDefault="00005E82" w:rsidP="00345772">
      <w:pPr>
        <w:pStyle w:val="Prrafodelista"/>
        <w:ind w:left="0"/>
        <w:jc w:val="both"/>
        <w:rPr>
          <w:rFonts w:ascii="Times New Roman" w:hAnsi="Times New Roman"/>
          <w:lang w:val="sk-SK"/>
        </w:rPr>
      </w:pPr>
      <w:r>
        <w:rPr>
          <w:rFonts w:ascii="Times New Roman" w:hAnsi="Times New Roman"/>
          <w:lang w:val="sk-SK"/>
        </w:rPr>
        <w:t>Hodnotenie profesijnej časti bude súčtom bodov získaných za každú časť profesijnej časti a za pracovný pohovor.</w:t>
      </w:r>
    </w:p>
    <w:p w14:paraId="7E255B94" w14:textId="77777777" w:rsidR="00005E82" w:rsidRDefault="00005E82" w:rsidP="00345772">
      <w:pPr>
        <w:pStyle w:val="Prrafodelista"/>
        <w:ind w:left="0"/>
        <w:jc w:val="both"/>
        <w:rPr>
          <w:rFonts w:ascii="Times New Roman" w:hAnsi="Times New Roman"/>
          <w:lang w:val="sk-SK"/>
        </w:rPr>
      </w:pPr>
    </w:p>
    <w:p w14:paraId="0805E8AB" w14:textId="48DA39A9" w:rsidR="00345772" w:rsidRPr="00A7794C" w:rsidRDefault="00345772" w:rsidP="00345772">
      <w:pPr>
        <w:pStyle w:val="Prrafodelista"/>
        <w:ind w:left="0"/>
        <w:jc w:val="both"/>
        <w:rPr>
          <w:rFonts w:ascii="Times New Roman" w:hAnsi="Times New Roman"/>
          <w:lang w:val="sk-SK"/>
        </w:rPr>
      </w:pPr>
      <w:r w:rsidRPr="00A7794C">
        <w:rPr>
          <w:rFonts w:ascii="Times New Roman" w:hAnsi="Times New Roman"/>
          <w:lang w:val="sk-SK"/>
        </w:rPr>
        <w:t xml:space="preserve">Výsledné ohodnotenie bude súčtom bodov získaných za teoreticko-praktickú skúšku a profesijnú </w:t>
      </w:r>
      <w:r w:rsidR="00005E82">
        <w:rPr>
          <w:rFonts w:ascii="Times New Roman" w:hAnsi="Times New Roman"/>
          <w:lang w:val="sk-SK"/>
        </w:rPr>
        <w:t>časť.</w:t>
      </w:r>
      <w:r w:rsidRPr="00A7794C">
        <w:rPr>
          <w:rFonts w:ascii="Times New Roman" w:hAnsi="Times New Roman"/>
          <w:lang w:val="sk-SK"/>
        </w:rPr>
        <w:t xml:space="preserve"> </w:t>
      </w:r>
    </w:p>
    <w:p w14:paraId="65BBA7F5" w14:textId="77777777" w:rsidR="00345772" w:rsidRPr="00A7794C" w:rsidRDefault="00345772" w:rsidP="00345772">
      <w:pPr>
        <w:pStyle w:val="Prrafodelista"/>
        <w:ind w:left="0"/>
        <w:jc w:val="both"/>
        <w:rPr>
          <w:rFonts w:ascii="Times New Roman" w:hAnsi="Times New Roman"/>
          <w:lang w:val="sk-SK"/>
        </w:rPr>
      </w:pPr>
    </w:p>
    <w:p w14:paraId="6B2758EA" w14:textId="77777777" w:rsidR="00345772" w:rsidRPr="00A7794C" w:rsidRDefault="00345772" w:rsidP="00345772">
      <w:pPr>
        <w:pStyle w:val="Prrafodelista"/>
        <w:ind w:left="0"/>
        <w:jc w:val="both"/>
        <w:rPr>
          <w:rFonts w:ascii="Times New Roman" w:hAnsi="Times New Roman"/>
          <w:lang w:val="sk-SK"/>
        </w:rPr>
      </w:pPr>
      <w:r w:rsidRPr="00A7794C">
        <w:rPr>
          <w:rFonts w:ascii="Times New Roman" w:hAnsi="Times New Roman"/>
          <w:lang w:val="sk-SK"/>
        </w:rPr>
        <w:t xml:space="preserve">V prípade nerozhodného výsledku sa poradie učí podľa: </w:t>
      </w:r>
    </w:p>
    <w:p w14:paraId="5F8AECF6" w14:textId="289B59C4" w:rsidR="00345772" w:rsidRDefault="00345772" w:rsidP="00345772">
      <w:pPr>
        <w:pStyle w:val="Prrafodelista"/>
        <w:numPr>
          <w:ilvl w:val="0"/>
          <w:numId w:val="49"/>
        </w:numPr>
        <w:ind w:left="0" w:firstLine="0"/>
        <w:jc w:val="both"/>
        <w:rPr>
          <w:rFonts w:ascii="Times New Roman" w:hAnsi="Times New Roman"/>
          <w:lang w:val="sk-SK"/>
        </w:rPr>
      </w:pPr>
      <w:r w:rsidRPr="00A7794C">
        <w:rPr>
          <w:rFonts w:ascii="Times New Roman" w:hAnsi="Times New Roman"/>
          <w:lang w:val="sk-SK"/>
        </w:rPr>
        <w:t>Najvyššieho počtu bodov v teoreticko-praktickej skúške.</w:t>
      </w:r>
    </w:p>
    <w:p w14:paraId="6ACF722B" w14:textId="46E30EFF" w:rsidR="001E1064" w:rsidRPr="00A7794C" w:rsidRDefault="001E1064" w:rsidP="00345772">
      <w:pPr>
        <w:pStyle w:val="Prrafodelista"/>
        <w:numPr>
          <w:ilvl w:val="0"/>
          <w:numId w:val="49"/>
        </w:numPr>
        <w:ind w:left="0" w:firstLine="0"/>
        <w:jc w:val="both"/>
        <w:rPr>
          <w:rFonts w:ascii="Times New Roman" w:hAnsi="Times New Roman"/>
          <w:lang w:val="sk-SK"/>
        </w:rPr>
      </w:pPr>
      <w:r>
        <w:rPr>
          <w:rFonts w:ascii="Times New Roman" w:hAnsi="Times New Roman"/>
          <w:lang w:val="sk-SK"/>
        </w:rPr>
        <w:lastRenderedPageBreak/>
        <w:t>Najvyššieho počtu bodov v prvej časti skúšky.</w:t>
      </w:r>
    </w:p>
    <w:p w14:paraId="0769753D" w14:textId="77777777" w:rsidR="00345772" w:rsidRPr="00A7794C" w:rsidRDefault="00345772" w:rsidP="00345772">
      <w:pPr>
        <w:pStyle w:val="Prrafodelista"/>
        <w:numPr>
          <w:ilvl w:val="0"/>
          <w:numId w:val="49"/>
        </w:numPr>
        <w:ind w:left="0" w:firstLine="0"/>
        <w:jc w:val="both"/>
        <w:rPr>
          <w:rFonts w:ascii="Times New Roman" w:hAnsi="Times New Roman"/>
          <w:lang w:val="sk-SK"/>
        </w:rPr>
      </w:pPr>
      <w:r w:rsidRPr="00A7794C">
        <w:rPr>
          <w:rFonts w:ascii="Times New Roman" w:hAnsi="Times New Roman"/>
          <w:lang w:val="sk-SK"/>
        </w:rPr>
        <w:t xml:space="preserve">Najvyššieho počtu bodov v ohodnotení pracovných skúseností. </w:t>
      </w:r>
    </w:p>
    <w:p w14:paraId="73C35124" w14:textId="77777777" w:rsidR="00345772" w:rsidRPr="00A7794C" w:rsidRDefault="00345772" w:rsidP="00345772">
      <w:pPr>
        <w:pStyle w:val="Prrafodelista"/>
        <w:numPr>
          <w:ilvl w:val="0"/>
          <w:numId w:val="49"/>
        </w:numPr>
        <w:ind w:left="0" w:firstLine="0"/>
        <w:jc w:val="both"/>
        <w:rPr>
          <w:rFonts w:ascii="Times New Roman" w:hAnsi="Times New Roman"/>
          <w:lang w:val="sk-SK"/>
        </w:rPr>
      </w:pPr>
      <w:r w:rsidRPr="00A7794C">
        <w:rPr>
          <w:rFonts w:ascii="Times New Roman" w:hAnsi="Times New Roman"/>
          <w:lang w:val="sk-SK"/>
        </w:rPr>
        <w:t xml:space="preserve">Paragrafu 60 „Práca rodinných príslušníkov v zahraničí“, bod 2 zákona 2/2014 z 25. marca, o Činnosti a zahraničnej štátnej službe. </w:t>
      </w:r>
    </w:p>
    <w:p w14:paraId="270CC3D2" w14:textId="77777777" w:rsidR="00345772" w:rsidRPr="00A7794C" w:rsidRDefault="00345772" w:rsidP="00345772">
      <w:pPr>
        <w:jc w:val="both"/>
        <w:rPr>
          <w:rFonts w:ascii="Times New Roman" w:hAnsi="Times New Roman"/>
          <w:lang w:val="sk-SK"/>
        </w:rPr>
      </w:pPr>
    </w:p>
    <w:p w14:paraId="2FC11EF0" w14:textId="77777777" w:rsidR="00345772" w:rsidRPr="00A7794C" w:rsidRDefault="00345772" w:rsidP="00345772">
      <w:pPr>
        <w:jc w:val="both"/>
        <w:rPr>
          <w:rFonts w:ascii="Times New Roman" w:hAnsi="Times New Roman"/>
          <w:lang w:val="sk-SK"/>
        </w:rPr>
      </w:pPr>
      <w:r w:rsidRPr="00A7794C">
        <w:rPr>
          <w:rFonts w:ascii="Times New Roman" w:hAnsi="Times New Roman"/>
          <w:lang w:val="sk-SK"/>
        </w:rPr>
        <w:t>V prípade kandidátov s telesným postihnutím budú prijaté opatrenia, aby títo kandidáti mali pri realizácii skúšok rovnaké podmienky, ako ostatní uchádzači. V tomto zmysle pre uchádzačov s telesným postihnutím, ktorí to uviedli v prihláške, budú vytvorené príslušné podmienky, podľa časový</w:t>
      </w:r>
      <w:r>
        <w:rPr>
          <w:rFonts w:ascii="Times New Roman" w:hAnsi="Times New Roman"/>
          <w:lang w:val="sk-SK"/>
        </w:rPr>
        <w:t>c</w:t>
      </w:r>
      <w:r w:rsidRPr="00A7794C">
        <w:rPr>
          <w:rFonts w:ascii="Times New Roman" w:hAnsi="Times New Roman"/>
          <w:lang w:val="sk-SK"/>
        </w:rPr>
        <w:t xml:space="preserve">h a priestorových možností úradu. </w:t>
      </w:r>
    </w:p>
    <w:p w14:paraId="2D6FA1AF" w14:textId="77CF895F" w:rsidR="00345772" w:rsidRPr="00A671C4" w:rsidRDefault="00345772" w:rsidP="00345772">
      <w:pPr>
        <w:pStyle w:val="Prrafodelista"/>
        <w:ind w:left="0"/>
        <w:jc w:val="both"/>
        <w:rPr>
          <w:rFonts w:ascii="Times New Roman" w:hAnsi="Times New Roman"/>
          <w:b/>
          <w:highlight w:val="yellow"/>
          <w:lang w:val="sk-SK"/>
        </w:rPr>
      </w:pPr>
    </w:p>
    <w:p w14:paraId="61A1E0B1" w14:textId="77777777" w:rsidR="00FC289E" w:rsidRDefault="004608E4" w:rsidP="00FC289E">
      <w:pPr>
        <w:rPr>
          <w:b/>
          <w:u w:val="single"/>
          <w:lang w:val="sk-SK"/>
        </w:rPr>
      </w:pPr>
      <w:r w:rsidRPr="00345772">
        <w:rPr>
          <w:lang w:val="sk-SK"/>
        </w:rPr>
        <w:br w:type="page"/>
      </w:r>
    </w:p>
    <w:p w14:paraId="1A35CC6E" w14:textId="77777777" w:rsidR="00FC289E" w:rsidRPr="00A7794C" w:rsidRDefault="00FC289E" w:rsidP="00FC289E">
      <w:pPr>
        <w:jc w:val="center"/>
        <w:rPr>
          <w:rFonts w:ascii="Times New Roman" w:hAnsi="Times New Roman"/>
          <w:b/>
          <w:u w:val="single"/>
          <w:lang w:val="sk-SK"/>
        </w:rPr>
      </w:pPr>
      <w:r w:rsidRPr="00A7794C">
        <w:rPr>
          <w:rFonts w:ascii="Times New Roman" w:hAnsi="Times New Roman"/>
          <w:b/>
          <w:u w:val="single"/>
          <w:lang w:val="sk-SK"/>
        </w:rPr>
        <w:lastRenderedPageBreak/>
        <w:t>PRÍLOHA III</w:t>
      </w:r>
    </w:p>
    <w:p w14:paraId="4CDAD335" w14:textId="63624640" w:rsidR="00FC289E" w:rsidRPr="003500D3" w:rsidRDefault="00FC289E" w:rsidP="00FC289E">
      <w:pPr>
        <w:jc w:val="both"/>
        <w:rPr>
          <w:rFonts w:ascii="Times New Roman" w:hAnsi="Times New Roman"/>
          <w:b/>
          <w:sz w:val="20"/>
          <w:lang w:val="sk-SK"/>
        </w:rPr>
      </w:pPr>
      <w:r w:rsidRPr="00FC289E">
        <w:rPr>
          <w:rFonts w:ascii="Times New Roman" w:hAnsi="Times New Roman"/>
          <w:b/>
          <w:sz w:val="20"/>
          <w:lang w:val="sk-SK"/>
        </w:rPr>
        <w:t>PRIHLÁŠKA NA ÚČASŤ VO VÝBEROVOM KONANÍ ZAMESTNANCA NA TRVALÝ PRACOVNÝ POMER NA ŠPANIELSKOM VEĽVYSLANECTVE V BRATISLAVE V KATEGÓRII KUCHÁR</w:t>
      </w:r>
    </w:p>
    <w:p w14:paraId="01E57D90" w14:textId="77777777" w:rsidR="00FC289E" w:rsidRPr="00A7794C" w:rsidRDefault="00FC289E" w:rsidP="00FC289E">
      <w:pPr>
        <w:jc w:val="both"/>
        <w:rPr>
          <w:rFonts w:ascii="Times New Roman" w:hAnsi="Times New Roman"/>
          <w:b/>
          <w:sz w:val="20"/>
          <w:lang w:val="sk-SK"/>
        </w:rPr>
      </w:pPr>
    </w:p>
    <w:p w14:paraId="5C0EA09A" w14:textId="77777777" w:rsidR="00FC289E" w:rsidRPr="00A7794C" w:rsidRDefault="00FC289E" w:rsidP="00FC289E">
      <w:pPr>
        <w:jc w:val="both"/>
        <w:rPr>
          <w:rFonts w:ascii="Times New Roman" w:hAnsi="Times New Roman"/>
          <w:sz w:val="20"/>
          <w:lang w:val="sk-SK"/>
        </w:rPr>
      </w:pPr>
      <w:r w:rsidRPr="00A7794C">
        <w:rPr>
          <w:rFonts w:ascii="Times New Roman" w:hAnsi="Times New Roman"/>
          <w:sz w:val="20"/>
          <w:lang w:val="sk-SK"/>
        </w:rPr>
        <w:t>OSOBNÉ ÚDAJE</w:t>
      </w:r>
    </w:p>
    <w:tbl>
      <w:tblPr>
        <w:tblW w:w="97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FC289E" w:rsidRPr="00B94089" w14:paraId="15F07E98" w14:textId="77777777" w:rsidTr="00FC289E">
        <w:trPr>
          <w:trHeight w:val="1440"/>
        </w:trPr>
        <w:tc>
          <w:tcPr>
            <w:tcW w:w="9741" w:type="dxa"/>
          </w:tcPr>
          <w:p w14:paraId="383422FE" w14:textId="77777777" w:rsidR="00FC289E" w:rsidRPr="00A7794C" w:rsidRDefault="00FC289E" w:rsidP="00056F7F">
            <w:pPr>
              <w:spacing w:before="120"/>
              <w:ind w:left="-40"/>
              <w:jc w:val="both"/>
              <w:rPr>
                <w:rFonts w:ascii="Times New Roman" w:hAnsi="Times New Roman"/>
                <w:sz w:val="20"/>
                <w:lang w:val="sk-SK"/>
              </w:rPr>
            </w:pPr>
            <w:r w:rsidRPr="00A7794C">
              <w:rPr>
                <w:rFonts w:ascii="Times New Roman" w:hAnsi="Times New Roman"/>
                <w:sz w:val="20"/>
                <w:lang w:val="sk-SK"/>
              </w:rPr>
              <w:t>PRIEZVISKO ........................................................................................................................................................</w:t>
            </w:r>
          </w:p>
          <w:p w14:paraId="432F3C18"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MENO ................................................................................................................................................................</w:t>
            </w:r>
          </w:p>
          <w:p w14:paraId="06214C0C"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OP / PAS Č. ........................................................................................................................................................</w:t>
            </w:r>
          </w:p>
          <w:p w14:paraId="466F2E58"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ADRESA (ulica, námestie, etc.) .........................................................................................................................</w:t>
            </w:r>
          </w:p>
          <w:p w14:paraId="3251B279"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Č. .............................. BYT Č. ............................ MIESTO .................................................................................</w:t>
            </w:r>
          </w:p>
          <w:p w14:paraId="033890E5" w14:textId="77777777" w:rsidR="00FC289E" w:rsidRPr="00A7794C" w:rsidRDefault="00FC289E" w:rsidP="00056F7F">
            <w:pPr>
              <w:ind w:left="-40"/>
              <w:rPr>
                <w:rFonts w:ascii="Times New Roman" w:hAnsi="Times New Roman"/>
                <w:sz w:val="20"/>
                <w:lang w:val="sk-SK"/>
              </w:rPr>
            </w:pPr>
            <w:r w:rsidRPr="00A7794C">
              <w:rPr>
                <w:rFonts w:ascii="Times New Roman" w:hAnsi="Times New Roman"/>
                <w:sz w:val="20"/>
                <w:lang w:val="sk-SK"/>
              </w:rPr>
              <w:t>KRAJINA ....................... TELEFÓN a/alebo E-MAIL .......................................................................................</w:t>
            </w:r>
          </w:p>
          <w:p w14:paraId="2C1B58DD"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DÁTUM NARODENIA ..................................................................................................................................</w:t>
            </w:r>
          </w:p>
          <w:p w14:paraId="302CEE8E"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KRAJINA NARODENIA ................................ NÁRODNOSŤ ...........................................................................</w:t>
            </w:r>
          </w:p>
          <w:p w14:paraId="46C88704" w14:textId="77777777" w:rsidR="00FC289E" w:rsidRPr="00A7794C" w:rsidRDefault="00FC289E" w:rsidP="00056F7F">
            <w:pPr>
              <w:ind w:left="-40"/>
              <w:jc w:val="both"/>
              <w:rPr>
                <w:rFonts w:ascii="Times New Roman" w:hAnsi="Times New Roman"/>
                <w:sz w:val="20"/>
                <w:lang w:val="sk-SK"/>
              </w:rPr>
            </w:pPr>
            <w:r w:rsidRPr="00A7794C">
              <w:rPr>
                <w:rFonts w:ascii="Times New Roman" w:hAnsi="Times New Roman"/>
                <w:sz w:val="20"/>
                <w:lang w:val="sk-SK"/>
              </w:rPr>
              <w:t>ZDRAVOTNÉ POSTIHNUTIE ............ POŽADOVANÉ PRISPÔSOBENIE ...................................................</w:t>
            </w:r>
          </w:p>
        </w:tc>
      </w:tr>
    </w:tbl>
    <w:p w14:paraId="46355467" w14:textId="77777777" w:rsidR="00FC289E" w:rsidRPr="00A7794C" w:rsidRDefault="00FC289E" w:rsidP="00FC289E">
      <w:pPr>
        <w:rPr>
          <w:rFonts w:ascii="Times New Roman" w:hAnsi="Times New Roman"/>
          <w:sz w:val="20"/>
          <w:lang w:val="sk-SK"/>
        </w:rPr>
      </w:pPr>
      <w:r w:rsidRPr="00A7794C">
        <w:rPr>
          <w:rFonts w:ascii="Times New Roman" w:hAnsi="Times New Roman"/>
          <w:sz w:val="20"/>
          <w:lang w:val="sk-SK"/>
        </w:rPr>
        <w:t>PROFESIJNÉ ÚDAJE</w:t>
      </w:r>
    </w:p>
    <w:tbl>
      <w:tblPr>
        <w:tblW w:w="97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FC289E" w:rsidRPr="00B94089" w14:paraId="4F8C8BE0" w14:textId="77777777" w:rsidTr="00FC289E">
        <w:trPr>
          <w:trHeight w:val="468"/>
        </w:trPr>
        <w:tc>
          <w:tcPr>
            <w:tcW w:w="9741" w:type="dxa"/>
          </w:tcPr>
          <w:p w14:paraId="06F3BC54" w14:textId="77777777" w:rsidR="00FC289E" w:rsidRPr="00A7794C" w:rsidRDefault="00FC289E" w:rsidP="00056F7F">
            <w:pPr>
              <w:ind w:left="-40"/>
              <w:rPr>
                <w:rFonts w:ascii="Times New Roman" w:hAnsi="Times New Roman"/>
                <w:sz w:val="20"/>
                <w:lang w:val="sk-SK"/>
              </w:rPr>
            </w:pPr>
            <w:r w:rsidRPr="00A7794C">
              <w:rPr>
                <w:rFonts w:ascii="Times New Roman" w:hAnsi="Times New Roman"/>
                <w:sz w:val="20"/>
                <w:lang w:val="sk-SK"/>
              </w:rPr>
              <w:t xml:space="preserve">Aktuálne pracovné miesto (kategória, dĺžka zamestnania, zamestnávateľ, sídlo zamestn.): </w:t>
            </w:r>
          </w:p>
        </w:tc>
      </w:tr>
    </w:tbl>
    <w:p w14:paraId="5DDEF467" w14:textId="77777777" w:rsidR="00FC289E" w:rsidRPr="00A7794C" w:rsidRDefault="00FC289E" w:rsidP="00FC289E">
      <w:pPr>
        <w:rPr>
          <w:rFonts w:ascii="Times New Roman" w:hAnsi="Times New Roman"/>
          <w:sz w:val="20"/>
          <w:lang w:val="sk-SK"/>
        </w:rPr>
      </w:pPr>
    </w:p>
    <w:p w14:paraId="4D530010" w14:textId="77777777" w:rsidR="00FC289E" w:rsidRPr="00A7794C" w:rsidRDefault="00FC289E" w:rsidP="00FC289E">
      <w:pPr>
        <w:rPr>
          <w:rFonts w:ascii="Times New Roman" w:hAnsi="Times New Roman"/>
          <w:sz w:val="20"/>
          <w:lang w:val="sk-SK"/>
        </w:rPr>
      </w:pPr>
      <w:r w:rsidRPr="00A7794C">
        <w:rPr>
          <w:rFonts w:ascii="Times New Roman" w:hAnsi="Times New Roman"/>
          <w:sz w:val="20"/>
          <w:lang w:val="sk-SK"/>
        </w:rPr>
        <w:t>DOSIAHNUTÉ VZDELANIE</w:t>
      </w:r>
    </w:p>
    <w:tbl>
      <w:tblPr>
        <w:tblW w:w="969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1"/>
      </w:tblGrid>
      <w:tr w:rsidR="00FC289E" w:rsidRPr="00A7794C" w14:paraId="32626240" w14:textId="77777777" w:rsidTr="00FC289E">
        <w:trPr>
          <w:trHeight w:val="225"/>
        </w:trPr>
        <w:tc>
          <w:tcPr>
            <w:tcW w:w="9691" w:type="dxa"/>
          </w:tcPr>
          <w:p w14:paraId="04364E31" w14:textId="77777777" w:rsidR="00FC289E" w:rsidRPr="00A7794C" w:rsidRDefault="00FC289E" w:rsidP="00056F7F">
            <w:pPr>
              <w:ind w:left="-90"/>
              <w:rPr>
                <w:rFonts w:ascii="Times New Roman" w:hAnsi="Times New Roman"/>
                <w:sz w:val="20"/>
                <w:lang w:val="sk-SK"/>
              </w:rPr>
            </w:pPr>
          </w:p>
        </w:tc>
      </w:tr>
    </w:tbl>
    <w:p w14:paraId="036010CA" w14:textId="77777777" w:rsidR="00FC289E" w:rsidRPr="00A7794C" w:rsidRDefault="00FC289E" w:rsidP="00FC289E">
      <w:pPr>
        <w:rPr>
          <w:rFonts w:ascii="Times New Roman" w:hAnsi="Times New Roman"/>
          <w:sz w:val="20"/>
          <w:lang w:val="sk-SK"/>
        </w:rPr>
      </w:pPr>
    </w:p>
    <w:p w14:paraId="1770B934" w14:textId="77777777" w:rsidR="00FC289E" w:rsidRPr="00A7794C" w:rsidRDefault="00FC289E" w:rsidP="00FC289E">
      <w:pPr>
        <w:rPr>
          <w:rFonts w:ascii="Times New Roman" w:hAnsi="Times New Roman"/>
          <w:sz w:val="20"/>
          <w:lang w:val="sk-SK"/>
        </w:rPr>
      </w:pPr>
      <w:r w:rsidRPr="00A7794C">
        <w:rPr>
          <w:rFonts w:ascii="Times New Roman" w:hAnsi="Times New Roman"/>
          <w:sz w:val="20"/>
          <w:lang w:val="sk-SK"/>
        </w:rPr>
        <w:t>PRACOVNÉ SKÚSENOSTI</w:t>
      </w:r>
    </w:p>
    <w:tbl>
      <w:tblPr>
        <w:tblW w:w="9691"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0"/>
        <w:gridCol w:w="2893"/>
        <w:gridCol w:w="3768"/>
      </w:tblGrid>
      <w:tr w:rsidR="00FC289E" w:rsidRPr="00B94089" w14:paraId="22543A76" w14:textId="77777777" w:rsidTr="00FC289E">
        <w:trPr>
          <w:trHeight w:val="175"/>
        </w:trPr>
        <w:tc>
          <w:tcPr>
            <w:tcW w:w="9691" w:type="dxa"/>
            <w:gridSpan w:val="3"/>
          </w:tcPr>
          <w:p w14:paraId="5A7DAC9F"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 xml:space="preserve">Pracovné skúsenosti v rovnakej kategórii </w:t>
            </w:r>
          </w:p>
        </w:tc>
      </w:tr>
      <w:tr w:rsidR="00FC289E" w:rsidRPr="00B94089" w14:paraId="47648573" w14:textId="77777777" w:rsidTr="00FC289E">
        <w:trPr>
          <w:trHeight w:val="313"/>
        </w:trPr>
        <w:tc>
          <w:tcPr>
            <w:tcW w:w="3030" w:type="dxa"/>
          </w:tcPr>
          <w:p w14:paraId="14538D86"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Názov pracovnej pozície</w:t>
            </w:r>
          </w:p>
        </w:tc>
        <w:tc>
          <w:tcPr>
            <w:tcW w:w="2893" w:type="dxa"/>
          </w:tcPr>
          <w:p w14:paraId="6468FA2F"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 xml:space="preserve">Firma alebo verejná organizácia </w:t>
            </w:r>
          </w:p>
        </w:tc>
        <w:tc>
          <w:tcPr>
            <w:tcW w:w="3768" w:type="dxa"/>
          </w:tcPr>
          <w:p w14:paraId="2A52D93B"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Dĺžka zamest</w:t>
            </w:r>
            <w:r>
              <w:rPr>
                <w:rFonts w:ascii="Times New Roman" w:hAnsi="Times New Roman"/>
                <w:sz w:val="20"/>
                <w:lang w:val="sk-SK"/>
              </w:rPr>
              <w:t>n</w:t>
            </w:r>
            <w:r w:rsidRPr="00A7794C">
              <w:rPr>
                <w:rFonts w:ascii="Times New Roman" w:hAnsi="Times New Roman"/>
                <w:sz w:val="20"/>
                <w:lang w:val="sk-SK"/>
              </w:rPr>
              <w:t>ania (v mesiacoch, dňoch, rokoch)</w:t>
            </w:r>
          </w:p>
        </w:tc>
      </w:tr>
      <w:tr w:rsidR="00FC289E" w:rsidRPr="00B94089" w14:paraId="0E489688" w14:textId="77777777" w:rsidTr="00FC289E">
        <w:trPr>
          <w:trHeight w:val="208"/>
        </w:trPr>
        <w:tc>
          <w:tcPr>
            <w:tcW w:w="3030" w:type="dxa"/>
          </w:tcPr>
          <w:p w14:paraId="76605E85" w14:textId="77777777" w:rsidR="00FC289E" w:rsidRPr="00A7794C" w:rsidRDefault="00FC289E" w:rsidP="00056F7F">
            <w:pPr>
              <w:rPr>
                <w:rFonts w:ascii="Times New Roman" w:hAnsi="Times New Roman"/>
                <w:sz w:val="20"/>
                <w:lang w:val="sk-SK"/>
              </w:rPr>
            </w:pPr>
          </w:p>
        </w:tc>
        <w:tc>
          <w:tcPr>
            <w:tcW w:w="2893" w:type="dxa"/>
          </w:tcPr>
          <w:p w14:paraId="6A171B09" w14:textId="77777777" w:rsidR="00FC289E" w:rsidRPr="00A7794C" w:rsidRDefault="00FC289E" w:rsidP="00056F7F">
            <w:pPr>
              <w:rPr>
                <w:rFonts w:ascii="Times New Roman" w:hAnsi="Times New Roman"/>
                <w:sz w:val="20"/>
                <w:lang w:val="sk-SK"/>
              </w:rPr>
            </w:pPr>
          </w:p>
        </w:tc>
        <w:tc>
          <w:tcPr>
            <w:tcW w:w="3768" w:type="dxa"/>
          </w:tcPr>
          <w:p w14:paraId="137518E4" w14:textId="77777777" w:rsidR="00FC289E" w:rsidRPr="00A7794C" w:rsidRDefault="00FC289E" w:rsidP="00056F7F">
            <w:pPr>
              <w:rPr>
                <w:rFonts w:ascii="Times New Roman" w:hAnsi="Times New Roman"/>
                <w:sz w:val="20"/>
                <w:lang w:val="sk-SK"/>
              </w:rPr>
            </w:pPr>
          </w:p>
        </w:tc>
      </w:tr>
      <w:tr w:rsidR="00FC289E" w:rsidRPr="00B94089" w14:paraId="52B2EC7C" w14:textId="77777777" w:rsidTr="00FC289E">
        <w:trPr>
          <w:trHeight w:val="250"/>
        </w:trPr>
        <w:tc>
          <w:tcPr>
            <w:tcW w:w="3030" w:type="dxa"/>
          </w:tcPr>
          <w:p w14:paraId="11C39F9F" w14:textId="77777777" w:rsidR="00FC289E" w:rsidRPr="00A7794C" w:rsidRDefault="00FC289E" w:rsidP="00056F7F">
            <w:pPr>
              <w:rPr>
                <w:rFonts w:ascii="Times New Roman" w:hAnsi="Times New Roman"/>
                <w:sz w:val="20"/>
                <w:lang w:val="sk-SK"/>
              </w:rPr>
            </w:pPr>
          </w:p>
        </w:tc>
        <w:tc>
          <w:tcPr>
            <w:tcW w:w="2893" w:type="dxa"/>
          </w:tcPr>
          <w:p w14:paraId="18CF63CA" w14:textId="77777777" w:rsidR="00FC289E" w:rsidRPr="00A7794C" w:rsidRDefault="00FC289E" w:rsidP="00056F7F">
            <w:pPr>
              <w:rPr>
                <w:rFonts w:ascii="Times New Roman" w:hAnsi="Times New Roman"/>
                <w:sz w:val="20"/>
                <w:lang w:val="sk-SK"/>
              </w:rPr>
            </w:pPr>
          </w:p>
        </w:tc>
        <w:tc>
          <w:tcPr>
            <w:tcW w:w="3768" w:type="dxa"/>
          </w:tcPr>
          <w:p w14:paraId="67340BBB" w14:textId="77777777" w:rsidR="00FC289E" w:rsidRPr="00A7794C" w:rsidRDefault="00FC289E" w:rsidP="00056F7F">
            <w:pPr>
              <w:rPr>
                <w:rFonts w:ascii="Times New Roman" w:hAnsi="Times New Roman"/>
                <w:sz w:val="20"/>
                <w:lang w:val="sk-SK"/>
              </w:rPr>
            </w:pPr>
          </w:p>
        </w:tc>
      </w:tr>
      <w:tr w:rsidR="00FC289E" w:rsidRPr="00B94089" w14:paraId="24B7CCE0" w14:textId="77777777" w:rsidTr="00FC289E">
        <w:trPr>
          <w:trHeight w:val="250"/>
        </w:trPr>
        <w:tc>
          <w:tcPr>
            <w:tcW w:w="3030" w:type="dxa"/>
          </w:tcPr>
          <w:p w14:paraId="35272BF0" w14:textId="77777777" w:rsidR="00FC289E" w:rsidRPr="00A7794C" w:rsidRDefault="00FC289E" w:rsidP="00056F7F">
            <w:pPr>
              <w:rPr>
                <w:rFonts w:ascii="Times New Roman" w:hAnsi="Times New Roman"/>
                <w:sz w:val="20"/>
                <w:lang w:val="sk-SK"/>
              </w:rPr>
            </w:pPr>
          </w:p>
        </w:tc>
        <w:tc>
          <w:tcPr>
            <w:tcW w:w="2893" w:type="dxa"/>
          </w:tcPr>
          <w:p w14:paraId="3ACD5654" w14:textId="77777777" w:rsidR="00FC289E" w:rsidRPr="00A7794C" w:rsidRDefault="00FC289E" w:rsidP="00056F7F">
            <w:pPr>
              <w:rPr>
                <w:rFonts w:ascii="Times New Roman" w:hAnsi="Times New Roman"/>
                <w:sz w:val="20"/>
                <w:lang w:val="sk-SK"/>
              </w:rPr>
            </w:pPr>
          </w:p>
        </w:tc>
        <w:tc>
          <w:tcPr>
            <w:tcW w:w="3768" w:type="dxa"/>
          </w:tcPr>
          <w:p w14:paraId="72759A92" w14:textId="77777777" w:rsidR="00FC289E" w:rsidRPr="00A7794C" w:rsidRDefault="00FC289E" w:rsidP="00056F7F">
            <w:pPr>
              <w:rPr>
                <w:rFonts w:ascii="Times New Roman" w:hAnsi="Times New Roman"/>
                <w:sz w:val="20"/>
                <w:lang w:val="sk-SK"/>
              </w:rPr>
            </w:pPr>
          </w:p>
        </w:tc>
      </w:tr>
      <w:tr w:rsidR="00FC289E" w:rsidRPr="00A671C4" w14:paraId="1504C597" w14:textId="77777777" w:rsidTr="00FC289E">
        <w:trPr>
          <w:trHeight w:val="250"/>
        </w:trPr>
        <w:tc>
          <w:tcPr>
            <w:tcW w:w="9691" w:type="dxa"/>
            <w:gridSpan w:val="3"/>
          </w:tcPr>
          <w:p w14:paraId="3A3B6E57"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Pracov</w:t>
            </w:r>
            <w:r>
              <w:rPr>
                <w:rFonts w:ascii="Times New Roman" w:hAnsi="Times New Roman"/>
                <w:sz w:val="20"/>
                <w:lang w:val="sk-SK"/>
              </w:rPr>
              <w:t>n</w:t>
            </w:r>
            <w:r w:rsidRPr="00A7794C">
              <w:rPr>
                <w:rFonts w:ascii="Times New Roman" w:hAnsi="Times New Roman"/>
                <w:sz w:val="20"/>
                <w:lang w:val="sk-SK"/>
              </w:rPr>
              <w:t>é skúsenosti v podobnej kategórii</w:t>
            </w:r>
          </w:p>
        </w:tc>
      </w:tr>
      <w:tr w:rsidR="00FC289E" w:rsidRPr="00B94089" w14:paraId="7787C1FB" w14:textId="77777777" w:rsidTr="00FC289E">
        <w:trPr>
          <w:trHeight w:val="313"/>
        </w:trPr>
        <w:tc>
          <w:tcPr>
            <w:tcW w:w="3030" w:type="dxa"/>
          </w:tcPr>
          <w:p w14:paraId="731CFE5B"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Názov pracovnej pozície</w:t>
            </w:r>
          </w:p>
        </w:tc>
        <w:tc>
          <w:tcPr>
            <w:tcW w:w="2893" w:type="dxa"/>
          </w:tcPr>
          <w:p w14:paraId="3A56D45B"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 xml:space="preserve">Firma alebo verejná organizácia </w:t>
            </w:r>
          </w:p>
        </w:tc>
        <w:tc>
          <w:tcPr>
            <w:tcW w:w="3768" w:type="dxa"/>
          </w:tcPr>
          <w:p w14:paraId="301D8518"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Dĺžka zamest</w:t>
            </w:r>
            <w:r>
              <w:rPr>
                <w:rFonts w:ascii="Times New Roman" w:hAnsi="Times New Roman"/>
                <w:sz w:val="20"/>
                <w:lang w:val="sk-SK"/>
              </w:rPr>
              <w:t>n</w:t>
            </w:r>
            <w:r w:rsidRPr="00A7794C">
              <w:rPr>
                <w:rFonts w:ascii="Times New Roman" w:hAnsi="Times New Roman"/>
                <w:sz w:val="20"/>
                <w:lang w:val="sk-SK"/>
              </w:rPr>
              <w:t>ania (v mesiacoch, dňoch, rokoch)</w:t>
            </w:r>
          </w:p>
        </w:tc>
      </w:tr>
      <w:tr w:rsidR="00FC289E" w:rsidRPr="00B94089" w14:paraId="5A4E3E96" w14:textId="77777777" w:rsidTr="00FC289E">
        <w:trPr>
          <w:trHeight w:val="246"/>
        </w:trPr>
        <w:tc>
          <w:tcPr>
            <w:tcW w:w="3030" w:type="dxa"/>
          </w:tcPr>
          <w:p w14:paraId="2E29B957" w14:textId="77777777" w:rsidR="00FC289E" w:rsidRPr="00A7794C" w:rsidRDefault="00FC289E" w:rsidP="00056F7F">
            <w:pPr>
              <w:rPr>
                <w:rFonts w:ascii="Times New Roman" w:hAnsi="Times New Roman"/>
                <w:sz w:val="20"/>
                <w:lang w:val="sk-SK"/>
              </w:rPr>
            </w:pPr>
          </w:p>
        </w:tc>
        <w:tc>
          <w:tcPr>
            <w:tcW w:w="2893" w:type="dxa"/>
          </w:tcPr>
          <w:p w14:paraId="11B7FB86" w14:textId="77777777" w:rsidR="00FC289E" w:rsidRPr="00A7794C" w:rsidRDefault="00FC289E" w:rsidP="00056F7F">
            <w:pPr>
              <w:rPr>
                <w:rFonts w:ascii="Times New Roman" w:hAnsi="Times New Roman"/>
                <w:sz w:val="20"/>
                <w:lang w:val="sk-SK"/>
              </w:rPr>
            </w:pPr>
          </w:p>
        </w:tc>
        <w:tc>
          <w:tcPr>
            <w:tcW w:w="3768" w:type="dxa"/>
          </w:tcPr>
          <w:p w14:paraId="5A391101" w14:textId="77777777" w:rsidR="00FC289E" w:rsidRPr="00A7794C" w:rsidRDefault="00FC289E" w:rsidP="00056F7F">
            <w:pPr>
              <w:rPr>
                <w:rFonts w:ascii="Times New Roman" w:hAnsi="Times New Roman"/>
                <w:sz w:val="20"/>
                <w:lang w:val="sk-SK"/>
              </w:rPr>
            </w:pPr>
          </w:p>
        </w:tc>
      </w:tr>
      <w:tr w:rsidR="00FC289E" w:rsidRPr="00B94089" w14:paraId="709A4FC1" w14:textId="77777777" w:rsidTr="00FC289E">
        <w:trPr>
          <w:trHeight w:val="246"/>
        </w:trPr>
        <w:tc>
          <w:tcPr>
            <w:tcW w:w="3030" w:type="dxa"/>
          </w:tcPr>
          <w:p w14:paraId="06C3D790" w14:textId="77777777" w:rsidR="00FC289E" w:rsidRPr="00A7794C" w:rsidRDefault="00FC289E" w:rsidP="00056F7F">
            <w:pPr>
              <w:rPr>
                <w:rFonts w:ascii="Times New Roman" w:hAnsi="Times New Roman"/>
                <w:sz w:val="20"/>
                <w:lang w:val="sk-SK"/>
              </w:rPr>
            </w:pPr>
          </w:p>
        </w:tc>
        <w:tc>
          <w:tcPr>
            <w:tcW w:w="2893" w:type="dxa"/>
          </w:tcPr>
          <w:p w14:paraId="22316557" w14:textId="77777777" w:rsidR="00FC289E" w:rsidRPr="00A7794C" w:rsidRDefault="00FC289E" w:rsidP="00056F7F">
            <w:pPr>
              <w:rPr>
                <w:rFonts w:ascii="Times New Roman" w:hAnsi="Times New Roman"/>
                <w:sz w:val="20"/>
                <w:lang w:val="sk-SK"/>
              </w:rPr>
            </w:pPr>
          </w:p>
        </w:tc>
        <w:tc>
          <w:tcPr>
            <w:tcW w:w="3768" w:type="dxa"/>
          </w:tcPr>
          <w:p w14:paraId="5C096CA8" w14:textId="77777777" w:rsidR="00FC289E" w:rsidRPr="00A7794C" w:rsidRDefault="00FC289E" w:rsidP="00056F7F">
            <w:pPr>
              <w:rPr>
                <w:rFonts w:ascii="Times New Roman" w:hAnsi="Times New Roman"/>
                <w:sz w:val="20"/>
                <w:lang w:val="sk-SK"/>
              </w:rPr>
            </w:pPr>
          </w:p>
        </w:tc>
      </w:tr>
      <w:tr w:rsidR="00FC289E" w:rsidRPr="00B94089" w14:paraId="232D06F4" w14:textId="77777777" w:rsidTr="00FC289E">
        <w:trPr>
          <w:trHeight w:val="246"/>
        </w:trPr>
        <w:tc>
          <w:tcPr>
            <w:tcW w:w="3030" w:type="dxa"/>
          </w:tcPr>
          <w:p w14:paraId="6AF2A070" w14:textId="77777777" w:rsidR="00FC289E" w:rsidRPr="00A7794C" w:rsidRDefault="00FC289E" w:rsidP="00056F7F">
            <w:pPr>
              <w:rPr>
                <w:rFonts w:ascii="Times New Roman" w:hAnsi="Times New Roman"/>
                <w:sz w:val="20"/>
                <w:lang w:val="sk-SK"/>
              </w:rPr>
            </w:pPr>
          </w:p>
        </w:tc>
        <w:tc>
          <w:tcPr>
            <w:tcW w:w="2893" w:type="dxa"/>
          </w:tcPr>
          <w:p w14:paraId="7901D64E" w14:textId="77777777" w:rsidR="00FC289E" w:rsidRPr="00A7794C" w:rsidRDefault="00FC289E" w:rsidP="00056F7F">
            <w:pPr>
              <w:rPr>
                <w:rFonts w:ascii="Times New Roman" w:hAnsi="Times New Roman"/>
                <w:sz w:val="20"/>
                <w:lang w:val="sk-SK"/>
              </w:rPr>
            </w:pPr>
          </w:p>
        </w:tc>
        <w:tc>
          <w:tcPr>
            <w:tcW w:w="3768" w:type="dxa"/>
          </w:tcPr>
          <w:p w14:paraId="568764A6" w14:textId="77777777" w:rsidR="00FC289E" w:rsidRPr="00A7794C" w:rsidRDefault="00FC289E" w:rsidP="00056F7F">
            <w:pPr>
              <w:rPr>
                <w:rFonts w:ascii="Times New Roman" w:hAnsi="Times New Roman"/>
                <w:sz w:val="20"/>
                <w:lang w:val="sk-SK"/>
              </w:rPr>
            </w:pPr>
          </w:p>
        </w:tc>
      </w:tr>
    </w:tbl>
    <w:p w14:paraId="11707F88" w14:textId="77777777" w:rsidR="00FC289E" w:rsidRPr="00A7794C" w:rsidRDefault="00FC289E" w:rsidP="00FC289E">
      <w:pPr>
        <w:rPr>
          <w:rFonts w:ascii="Times New Roman" w:hAnsi="Times New Roman"/>
          <w:sz w:val="20"/>
          <w:lang w:val="sk-SK"/>
        </w:rPr>
      </w:pPr>
    </w:p>
    <w:p w14:paraId="23D9436C" w14:textId="77777777" w:rsidR="00FC289E" w:rsidRPr="00A7794C" w:rsidRDefault="00FC289E" w:rsidP="00FC289E">
      <w:pPr>
        <w:rPr>
          <w:rFonts w:ascii="Times New Roman" w:hAnsi="Times New Roman"/>
          <w:sz w:val="20"/>
          <w:lang w:val="sk-SK"/>
        </w:rPr>
      </w:pPr>
      <w:r w:rsidRPr="00A7794C">
        <w:rPr>
          <w:rFonts w:ascii="Times New Roman" w:hAnsi="Times New Roman"/>
          <w:sz w:val="20"/>
          <w:lang w:val="sk-SK"/>
        </w:rPr>
        <w:t>VZDELANIE A ZRUČNOSTI</w:t>
      </w:r>
    </w:p>
    <w:tbl>
      <w:tblPr>
        <w:tblW w:w="97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4"/>
      </w:tblGrid>
      <w:tr w:rsidR="00FC289E" w:rsidRPr="00A7794C" w14:paraId="4B9CFA7B" w14:textId="77777777" w:rsidTr="00FC289E">
        <w:trPr>
          <w:trHeight w:val="225"/>
        </w:trPr>
        <w:tc>
          <w:tcPr>
            <w:tcW w:w="9704" w:type="dxa"/>
          </w:tcPr>
          <w:p w14:paraId="60FC56DB"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Iné dosiahnuté tituly alebo špecializácie</w:t>
            </w:r>
          </w:p>
        </w:tc>
      </w:tr>
      <w:tr w:rsidR="00FC289E" w:rsidRPr="00A7794C" w14:paraId="64286B07" w14:textId="77777777" w:rsidTr="00FC289E">
        <w:trPr>
          <w:trHeight w:val="275"/>
        </w:trPr>
        <w:tc>
          <w:tcPr>
            <w:tcW w:w="9704" w:type="dxa"/>
          </w:tcPr>
          <w:p w14:paraId="6042223D" w14:textId="77777777" w:rsidR="00FC289E" w:rsidRPr="00A7794C" w:rsidRDefault="00FC289E" w:rsidP="00056F7F">
            <w:pPr>
              <w:rPr>
                <w:rFonts w:ascii="Times New Roman" w:hAnsi="Times New Roman"/>
                <w:sz w:val="20"/>
                <w:lang w:val="sk-SK"/>
              </w:rPr>
            </w:pPr>
          </w:p>
        </w:tc>
      </w:tr>
      <w:tr w:rsidR="00FC289E" w:rsidRPr="00A7794C" w14:paraId="5456B51A" w14:textId="77777777" w:rsidTr="00FC289E">
        <w:trPr>
          <w:trHeight w:val="275"/>
        </w:trPr>
        <w:tc>
          <w:tcPr>
            <w:tcW w:w="9704" w:type="dxa"/>
          </w:tcPr>
          <w:p w14:paraId="7D9EE8D2" w14:textId="77777777" w:rsidR="00FC289E" w:rsidRPr="00A7794C" w:rsidRDefault="00FC289E" w:rsidP="00056F7F">
            <w:pPr>
              <w:rPr>
                <w:rFonts w:ascii="Times New Roman" w:hAnsi="Times New Roman"/>
                <w:sz w:val="20"/>
                <w:lang w:val="sk-SK"/>
              </w:rPr>
            </w:pPr>
          </w:p>
        </w:tc>
      </w:tr>
      <w:tr w:rsidR="00FC289E" w:rsidRPr="00A7794C" w14:paraId="3444B64B" w14:textId="77777777" w:rsidTr="00FC289E">
        <w:trPr>
          <w:trHeight w:val="221"/>
        </w:trPr>
        <w:tc>
          <w:tcPr>
            <w:tcW w:w="9704" w:type="dxa"/>
          </w:tcPr>
          <w:p w14:paraId="1D6E872E" w14:textId="77777777" w:rsidR="00FC289E" w:rsidRPr="00A7794C" w:rsidRDefault="00FC289E" w:rsidP="00056F7F">
            <w:pPr>
              <w:rPr>
                <w:rFonts w:ascii="Times New Roman" w:hAnsi="Times New Roman"/>
                <w:sz w:val="20"/>
                <w:lang w:val="sk-SK"/>
              </w:rPr>
            </w:pPr>
            <w:r w:rsidRPr="00A7794C">
              <w:rPr>
                <w:rFonts w:ascii="Times New Roman" w:hAnsi="Times New Roman"/>
                <w:sz w:val="20"/>
                <w:lang w:val="sk-SK"/>
              </w:rPr>
              <w:t>(Kurzy, semináre a iné znalosti užitočné pre ponúkanú prac. pozíciu)</w:t>
            </w:r>
          </w:p>
        </w:tc>
      </w:tr>
      <w:tr w:rsidR="00FC289E" w:rsidRPr="00A7794C" w14:paraId="152697AF" w14:textId="77777777" w:rsidTr="00FC289E">
        <w:trPr>
          <w:trHeight w:val="250"/>
        </w:trPr>
        <w:tc>
          <w:tcPr>
            <w:tcW w:w="9704" w:type="dxa"/>
          </w:tcPr>
          <w:p w14:paraId="4B123922" w14:textId="77777777" w:rsidR="00FC289E" w:rsidRPr="00A7794C" w:rsidRDefault="00FC289E" w:rsidP="00056F7F">
            <w:pPr>
              <w:rPr>
                <w:rFonts w:ascii="Times New Roman" w:hAnsi="Times New Roman"/>
                <w:sz w:val="20"/>
                <w:lang w:val="sk-SK"/>
              </w:rPr>
            </w:pPr>
          </w:p>
        </w:tc>
      </w:tr>
      <w:tr w:rsidR="00FC289E" w:rsidRPr="00A7794C" w14:paraId="023C5FFC" w14:textId="77777777" w:rsidTr="00FC289E">
        <w:trPr>
          <w:trHeight w:val="246"/>
        </w:trPr>
        <w:tc>
          <w:tcPr>
            <w:tcW w:w="9704" w:type="dxa"/>
          </w:tcPr>
          <w:p w14:paraId="0495CF3F" w14:textId="77777777" w:rsidR="00FC289E" w:rsidRPr="00A7794C" w:rsidRDefault="00FC289E" w:rsidP="00056F7F">
            <w:pPr>
              <w:rPr>
                <w:rFonts w:ascii="Times New Roman" w:hAnsi="Times New Roman"/>
                <w:sz w:val="20"/>
                <w:lang w:val="sk-SK"/>
              </w:rPr>
            </w:pPr>
          </w:p>
        </w:tc>
      </w:tr>
    </w:tbl>
    <w:p w14:paraId="613AED95" w14:textId="77777777" w:rsidR="00FC289E" w:rsidRPr="00FC289E" w:rsidRDefault="00FC289E" w:rsidP="00FC289E">
      <w:pPr>
        <w:rPr>
          <w:rFonts w:ascii="Times New Roman" w:hAnsi="Times New Roman"/>
          <w:sz w:val="14"/>
          <w:lang w:val="sk-SK"/>
        </w:rPr>
      </w:pPr>
    </w:p>
    <w:p w14:paraId="2CB95F53" w14:textId="77777777" w:rsidR="00FC289E" w:rsidRPr="00A7794C" w:rsidRDefault="00FC289E" w:rsidP="00FC289E">
      <w:pPr>
        <w:pStyle w:val="Sinespaciado"/>
        <w:jc w:val="both"/>
        <w:rPr>
          <w:rFonts w:ascii="Times New Roman" w:hAnsi="Times New Roman" w:cs="Times New Roman"/>
          <w:sz w:val="18"/>
          <w:szCs w:val="18"/>
          <w:lang w:val="sk-SK"/>
        </w:rPr>
      </w:pPr>
      <w:r w:rsidRPr="00A7794C">
        <w:rPr>
          <w:rFonts w:ascii="Times New Roman" w:hAnsi="Times New Roman" w:cs="Times New Roman"/>
          <w:sz w:val="18"/>
          <w:szCs w:val="18"/>
          <w:lang w:val="sk-SK"/>
        </w:rPr>
        <w:t>DOLOŽKA O OCHRANE OSOBNÝCH ÚDAJOV</w:t>
      </w:r>
    </w:p>
    <w:p w14:paraId="5E8AB6BC" w14:textId="77777777" w:rsidR="00FC289E" w:rsidRPr="00A7794C" w:rsidRDefault="00FC289E" w:rsidP="00FC289E">
      <w:pPr>
        <w:pStyle w:val="Sinespaciado"/>
        <w:jc w:val="both"/>
        <w:rPr>
          <w:rFonts w:ascii="Times New Roman" w:hAnsi="Times New Roman" w:cs="Times New Roman"/>
          <w:sz w:val="18"/>
          <w:szCs w:val="18"/>
          <w:lang w:val="sk-SK"/>
        </w:rPr>
      </w:pPr>
    </w:p>
    <w:p w14:paraId="0A91445C" w14:textId="3CA1A24B" w:rsidR="00FC289E" w:rsidRPr="00A7794C" w:rsidRDefault="00FC289E" w:rsidP="00FC289E">
      <w:pPr>
        <w:pStyle w:val="Sinespaciado"/>
        <w:jc w:val="both"/>
        <w:rPr>
          <w:rFonts w:ascii="Times New Roman" w:hAnsi="Times New Roman" w:cs="Times New Roman"/>
          <w:sz w:val="16"/>
          <w:szCs w:val="16"/>
          <w:lang w:val="sk-SK"/>
        </w:rPr>
      </w:pPr>
      <w:r w:rsidRPr="00A7794C">
        <w:rPr>
          <w:rFonts w:ascii="Times New Roman" w:hAnsi="Times New Roman" w:cs="Times New Roman"/>
          <w:sz w:val="16"/>
          <w:szCs w:val="16"/>
          <w:lang w:val="sk-SK"/>
        </w:rPr>
        <w:t>V súlade s</w:t>
      </w:r>
      <w:r>
        <w:rPr>
          <w:rFonts w:ascii="Times New Roman" w:hAnsi="Times New Roman" w:cs="Times New Roman"/>
          <w:sz w:val="16"/>
          <w:szCs w:val="16"/>
          <w:lang w:val="sk-SK"/>
        </w:rPr>
        <w:t xml:space="preserve"> Ústavným zákonom 3/2018 z 5. decembra o ochrane osobných údajov a </w:t>
      </w:r>
      <w:r w:rsidRPr="00A7794C">
        <w:rPr>
          <w:rFonts w:ascii="Times New Roman" w:hAnsi="Times New Roman" w:cs="Times New Roman"/>
          <w:sz w:val="16"/>
          <w:szCs w:val="16"/>
          <w:lang w:val="sk-SK"/>
        </w:rPr>
        <w:t>nariadením Európskeho parlamentu a Rady (EÚ) 2016/679 z 27. apríla 2016 o ochrane fyzických osôb pri spracúvaní osobných údajov a o voľnom pohybe takýchto údajov vás informujeme, že vaše osobné údaje budú spracovávané úradom, ktorý je uvedený vo výberovom konaní, a to výlučne na uvedené účely. Právo na prístup, opravu, odstránenie, obmedzenie alebo namietnutie údajov si môžete uplatniť v uvedenom úrade. Spracovanie vašich údajov, ako aj váš súhlas, sú potrebné na splnenie zákonných povinností. Zároveň vás informujeme, že príjemcom vašich osobných údajov bude výlučne španielska verejná správa. Údaje nebudú poskytnuté tretím osobám, s výnimkou prípadu právnej povinnosti, a nebudú postúpené ani tretím krajinám či medzinárodným organizáciám. Podrobné informácie o ochrane osobných údajov nájdete na webovej stránke veľvyslanectva.</w:t>
      </w:r>
    </w:p>
    <w:p w14:paraId="01F82CC8" w14:textId="77777777" w:rsidR="00FC289E" w:rsidRPr="00A7794C" w:rsidRDefault="00FC289E" w:rsidP="00FC289E">
      <w:pPr>
        <w:pStyle w:val="Sinespaciado"/>
        <w:jc w:val="both"/>
        <w:rPr>
          <w:rFonts w:ascii="Times New Roman" w:hAnsi="Times New Roman" w:cs="Times New Roman"/>
          <w:sz w:val="16"/>
          <w:szCs w:val="16"/>
          <w:lang w:val="sk-SK"/>
        </w:rPr>
      </w:pPr>
    </w:p>
    <w:p w14:paraId="28DAA057" w14:textId="77777777" w:rsidR="00FC289E" w:rsidRPr="00A7794C" w:rsidRDefault="00FC289E" w:rsidP="00FC289E">
      <w:pPr>
        <w:pStyle w:val="Sinespaciado"/>
        <w:jc w:val="center"/>
        <w:rPr>
          <w:rFonts w:ascii="Times New Roman" w:hAnsi="Times New Roman" w:cs="Times New Roman"/>
          <w:sz w:val="20"/>
          <w:szCs w:val="20"/>
          <w:lang w:val="sk-SK"/>
        </w:rPr>
      </w:pPr>
      <w:r w:rsidRPr="00A7794C">
        <w:rPr>
          <w:rFonts w:ascii="Times New Roman" w:hAnsi="Times New Roman" w:cs="Times New Roman"/>
          <w:sz w:val="20"/>
          <w:szCs w:val="20"/>
          <w:lang w:val="sk-SK"/>
        </w:rPr>
        <w:t>V.................................., dňa.........................................</w:t>
      </w:r>
    </w:p>
    <w:p w14:paraId="6645FF79" w14:textId="77777777" w:rsidR="00FC289E" w:rsidRPr="00A7794C" w:rsidRDefault="00FC289E" w:rsidP="00FC289E">
      <w:pPr>
        <w:pStyle w:val="Sinespaciado"/>
        <w:jc w:val="center"/>
        <w:rPr>
          <w:rFonts w:ascii="Times New Roman" w:hAnsi="Times New Roman" w:cs="Times New Roman"/>
          <w:sz w:val="20"/>
          <w:szCs w:val="20"/>
          <w:lang w:val="sk-SK"/>
        </w:rPr>
      </w:pPr>
      <w:r w:rsidRPr="00A7794C">
        <w:rPr>
          <w:rFonts w:ascii="Times New Roman" w:hAnsi="Times New Roman" w:cs="Times New Roman"/>
          <w:sz w:val="20"/>
          <w:szCs w:val="20"/>
          <w:lang w:val="sk-SK"/>
        </w:rPr>
        <w:t>(podpis)</w:t>
      </w:r>
    </w:p>
    <w:p w14:paraId="53DC493E" w14:textId="77777777" w:rsidR="00FC289E" w:rsidRDefault="00FC289E" w:rsidP="00FC289E">
      <w:pPr>
        <w:pStyle w:val="Sinespaciado"/>
        <w:jc w:val="both"/>
        <w:rPr>
          <w:rFonts w:ascii="Times New Roman" w:hAnsi="Times New Roman" w:cs="Times New Roman"/>
          <w:sz w:val="20"/>
          <w:szCs w:val="20"/>
        </w:rPr>
      </w:pPr>
      <w:r>
        <w:rPr>
          <w:rFonts w:ascii="Times New Roman" w:hAnsi="Times New Roman" w:cs="Times New Roman"/>
          <w:sz w:val="20"/>
          <w:szCs w:val="20"/>
          <w:lang w:val="sk-SK"/>
        </w:rPr>
        <w:t>EMBAJADA DE ESPA</w:t>
      </w:r>
      <w:r>
        <w:rPr>
          <w:rFonts w:ascii="Times New Roman" w:hAnsi="Times New Roman" w:cs="Times New Roman"/>
          <w:sz w:val="20"/>
          <w:szCs w:val="20"/>
        </w:rPr>
        <w:t>ÑA</w:t>
      </w:r>
    </w:p>
    <w:p w14:paraId="705F2E57" w14:textId="77777777" w:rsidR="00FC289E" w:rsidRDefault="00FC289E" w:rsidP="00FC289E">
      <w:pPr>
        <w:pStyle w:val="Sinespaciado"/>
        <w:jc w:val="both"/>
        <w:rPr>
          <w:rFonts w:ascii="Times New Roman" w:hAnsi="Times New Roman" w:cs="Times New Roman"/>
          <w:sz w:val="20"/>
          <w:szCs w:val="20"/>
          <w:lang w:val="sk-SK"/>
        </w:rPr>
      </w:pPr>
      <w:r w:rsidRPr="00A7794C">
        <w:rPr>
          <w:rFonts w:ascii="Times New Roman" w:hAnsi="Times New Roman" w:cs="Times New Roman"/>
          <w:sz w:val="20"/>
          <w:szCs w:val="20"/>
          <w:lang w:val="sk-SK"/>
        </w:rPr>
        <w:t>Prepoštská 10</w:t>
      </w:r>
    </w:p>
    <w:p w14:paraId="46D6BE83" w14:textId="600C231F" w:rsidR="00FC289E" w:rsidRPr="00A7794C" w:rsidRDefault="00FC289E" w:rsidP="00FC289E">
      <w:pPr>
        <w:pStyle w:val="Sinespaciado"/>
        <w:jc w:val="both"/>
        <w:rPr>
          <w:rFonts w:ascii="Times New Roman" w:hAnsi="Times New Roman" w:cs="Times New Roman"/>
          <w:sz w:val="20"/>
          <w:szCs w:val="20"/>
          <w:lang w:val="sk-SK"/>
        </w:rPr>
      </w:pPr>
      <w:r w:rsidRPr="00A7794C">
        <w:rPr>
          <w:rFonts w:ascii="Times New Roman" w:hAnsi="Times New Roman" w:cs="Times New Roman"/>
          <w:sz w:val="20"/>
          <w:szCs w:val="20"/>
          <w:lang w:val="sk-SK"/>
        </w:rPr>
        <w:t xml:space="preserve">811 01 </w:t>
      </w:r>
      <w:r>
        <w:rPr>
          <w:rFonts w:ascii="Times New Roman" w:hAnsi="Times New Roman" w:cs="Times New Roman"/>
          <w:sz w:val="20"/>
          <w:szCs w:val="20"/>
          <w:lang w:val="sk-SK"/>
        </w:rPr>
        <w:t>BRATISLAVA</w:t>
      </w:r>
    </w:p>
    <w:p w14:paraId="05037D5F" w14:textId="77777777" w:rsidR="00FC289E" w:rsidRDefault="00FC289E" w:rsidP="00FC289E">
      <w:pPr>
        <w:pStyle w:val="Ttulo1"/>
        <w:rPr>
          <w:color w:val="auto"/>
          <w:lang w:val="sk-SK"/>
        </w:rPr>
      </w:pPr>
      <w:r w:rsidRPr="00A7794C">
        <w:rPr>
          <w:i/>
          <w:lang w:val="sk-SK"/>
        </w:rPr>
        <w:lastRenderedPageBreak/>
        <w:t xml:space="preserve"> </w:t>
      </w:r>
    </w:p>
    <w:p w14:paraId="60B17F22" w14:textId="77777777" w:rsidR="00FC289E" w:rsidRDefault="00FC289E" w:rsidP="00FC289E">
      <w:pPr>
        <w:pStyle w:val="Ttulo1"/>
        <w:rPr>
          <w:color w:val="auto"/>
          <w:lang w:val="sk-SK"/>
        </w:rPr>
      </w:pPr>
    </w:p>
    <w:p w14:paraId="71ED5071" w14:textId="77777777" w:rsidR="00FC289E" w:rsidRPr="00895F62" w:rsidRDefault="00FC289E" w:rsidP="00FC289E">
      <w:pPr>
        <w:pStyle w:val="Ttulo1"/>
        <w:rPr>
          <w:color w:val="auto"/>
          <w:lang w:val="sk-SK"/>
        </w:rPr>
      </w:pPr>
      <w:r w:rsidRPr="00895F62">
        <w:rPr>
          <w:color w:val="auto"/>
          <w:lang w:val="sk-SK"/>
        </w:rPr>
        <w:t>PRÍLOHA IV</w:t>
      </w:r>
    </w:p>
    <w:p w14:paraId="38340253" w14:textId="77777777" w:rsidR="00FC289E" w:rsidRPr="00895F62" w:rsidRDefault="00FC289E" w:rsidP="00FC289E">
      <w:pPr>
        <w:pStyle w:val="ParrafoNormal"/>
        <w:spacing w:before="240" w:after="240"/>
        <w:jc w:val="center"/>
        <w:rPr>
          <w:b/>
          <w:sz w:val="24"/>
          <w:lang w:val="sk-SK"/>
        </w:rPr>
      </w:pPr>
      <w:r w:rsidRPr="00895F62">
        <w:rPr>
          <w:b/>
          <w:sz w:val="24"/>
          <w:lang w:val="sk-SK"/>
        </w:rPr>
        <w:t>VÝBEROVÁ KOMISIA</w:t>
      </w:r>
    </w:p>
    <w:p w14:paraId="3E4A0CFC" w14:textId="77777777" w:rsidR="00FC289E" w:rsidRPr="00FC289E" w:rsidRDefault="00FC289E" w:rsidP="00FC289E">
      <w:pPr>
        <w:pStyle w:val="ParrafoNormal"/>
        <w:rPr>
          <w:lang w:val="sk-SK"/>
        </w:rPr>
      </w:pPr>
      <w:r w:rsidRPr="00FC289E">
        <w:rPr>
          <w:lang w:val="sk-SK"/>
        </w:rPr>
        <w:t>PREDSEDNÍČKA:</w:t>
      </w:r>
    </w:p>
    <w:p w14:paraId="39E0E96D" w14:textId="09EE7783" w:rsidR="00FC289E" w:rsidRPr="00FC289E" w:rsidRDefault="00FC289E" w:rsidP="00FC289E">
      <w:pPr>
        <w:pStyle w:val="ParrafoNormal"/>
        <w:rPr>
          <w:lang w:val="pl-PL"/>
        </w:rPr>
      </w:pPr>
      <w:r w:rsidRPr="00FC289E">
        <w:rPr>
          <w:b/>
          <w:lang w:val="sk-SK"/>
        </w:rPr>
        <w:t>riadna členka</w:t>
      </w:r>
      <w:r>
        <w:rPr>
          <w:b/>
          <w:lang w:val="sk-SK"/>
        </w:rPr>
        <w:t>:</w:t>
      </w:r>
      <w:r w:rsidRPr="00FC289E">
        <w:rPr>
          <w:lang w:val="sk-SK"/>
        </w:rPr>
        <w:t xml:space="preserve"> </w:t>
      </w:r>
      <w:r>
        <w:rPr>
          <w:lang w:val="sk-SK"/>
        </w:rPr>
        <w:t>Lorea Arribalzaga Ceballos (veľvyslankyňa, k</w:t>
      </w:r>
      <w:r w:rsidRPr="00FC289E">
        <w:rPr>
          <w:lang w:val="pl-PL"/>
        </w:rPr>
        <w:t>ariérna diplomatka</w:t>
      </w:r>
      <w:r>
        <w:rPr>
          <w:lang w:val="pl-PL"/>
        </w:rPr>
        <w:t>)</w:t>
      </w:r>
    </w:p>
    <w:p w14:paraId="1EDD57E5" w14:textId="4D24A7E6" w:rsidR="00FC289E" w:rsidRDefault="00FC289E" w:rsidP="00FC289E">
      <w:pPr>
        <w:pStyle w:val="ParrafoNormal"/>
        <w:rPr>
          <w:lang w:val="pl-PL"/>
        </w:rPr>
      </w:pPr>
      <w:r w:rsidRPr="00FC289E">
        <w:rPr>
          <w:b/>
          <w:lang w:val="pl-PL"/>
        </w:rPr>
        <w:t>náhradní</w:t>
      </w:r>
      <w:r>
        <w:rPr>
          <w:b/>
          <w:lang w:val="pl-PL"/>
        </w:rPr>
        <w:t>č</w:t>
      </w:r>
      <w:r w:rsidRPr="00FC289E">
        <w:rPr>
          <w:b/>
          <w:lang w:val="pl-PL"/>
        </w:rPr>
        <w:t>k</w:t>
      </w:r>
      <w:r>
        <w:rPr>
          <w:b/>
          <w:lang w:val="pl-PL"/>
        </w:rPr>
        <w:t>a:</w:t>
      </w:r>
      <w:r w:rsidRPr="00FC289E">
        <w:rPr>
          <w:lang w:val="pl-PL"/>
        </w:rPr>
        <w:t xml:space="preserve"> </w:t>
      </w:r>
      <w:r w:rsidR="001E1064" w:rsidRPr="00D9311C">
        <w:rPr>
          <w:lang w:val="pl-PL"/>
        </w:rPr>
        <w:t>Gloria Avendaño Layunta (hospodárka, štátna zamestnankyňa)</w:t>
      </w:r>
    </w:p>
    <w:p w14:paraId="1249F56E" w14:textId="77777777" w:rsidR="001E1064" w:rsidRPr="00FC289E" w:rsidRDefault="001E1064" w:rsidP="00FC289E">
      <w:pPr>
        <w:pStyle w:val="ParrafoNormal"/>
        <w:rPr>
          <w:lang w:val="pl-PL"/>
        </w:rPr>
      </w:pPr>
    </w:p>
    <w:p w14:paraId="2C81B759" w14:textId="77777777" w:rsidR="00FC289E" w:rsidRPr="00D9311C" w:rsidRDefault="00FC289E" w:rsidP="00FC289E">
      <w:pPr>
        <w:pStyle w:val="ParrafoNormal"/>
        <w:rPr>
          <w:lang w:val="pl-PL"/>
        </w:rPr>
      </w:pPr>
      <w:r w:rsidRPr="00D9311C">
        <w:rPr>
          <w:lang w:val="pl-PL"/>
        </w:rPr>
        <w:t>TAJOMNÍČKA:</w:t>
      </w:r>
    </w:p>
    <w:p w14:paraId="07638BEE" w14:textId="55FE27CF" w:rsidR="00FC289E" w:rsidRPr="00D9311C" w:rsidRDefault="00FC289E" w:rsidP="00FC289E">
      <w:pPr>
        <w:pStyle w:val="ParrafoNormal"/>
        <w:rPr>
          <w:lang w:val="pl-PL"/>
        </w:rPr>
      </w:pPr>
      <w:r w:rsidRPr="00D9311C">
        <w:rPr>
          <w:b/>
          <w:lang w:val="pl-PL"/>
        </w:rPr>
        <w:t>riadna členka</w:t>
      </w:r>
      <w:r w:rsidRPr="00D9311C">
        <w:rPr>
          <w:lang w:val="pl-PL"/>
        </w:rPr>
        <w:t xml:space="preserve"> </w:t>
      </w:r>
      <w:r w:rsidR="001E1064">
        <w:rPr>
          <w:lang w:val="pl-PL"/>
        </w:rPr>
        <w:t xml:space="preserve">Rocío Vázquez Mourín </w:t>
      </w:r>
      <w:r w:rsidRPr="00D9311C">
        <w:rPr>
          <w:lang w:val="pl-PL"/>
        </w:rPr>
        <w:t>(</w:t>
      </w:r>
      <w:r w:rsidR="001E1064">
        <w:rPr>
          <w:lang w:val="pl-PL"/>
        </w:rPr>
        <w:t>sekretárka, štátna</w:t>
      </w:r>
      <w:r w:rsidRPr="00D9311C">
        <w:rPr>
          <w:lang w:val="pl-PL"/>
        </w:rPr>
        <w:t xml:space="preserve"> zamestnankyňa)</w:t>
      </w:r>
    </w:p>
    <w:p w14:paraId="10FBDE97" w14:textId="5AE0A57D" w:rsidR="00FC289E" w:rsidRPr="00FC289E" w:rsidRDefault="00FC289E" w:rsidP="00FC289E">
      <w:pPr>
        <w:pStyle w:val="ParrafoNormal"/>
      </w:pPr>
      <w:r w:rsidRPr="00FC289E">
        <w:rPr>
          <w:b/>
        </w:rPr>
        <w:t>náhradní</w:t>
      </w:r>
      <w:r w:rsidR="001E1064">
        <w:rPr>
          <w:b/>
        </w:rPr>
        <w:t>č</w:t>
      </w:r>
      <w:r>
        <w:rPr>
          <w:b/>
        </w:rPr>
        <w:t>k</w:t>
      </w:r>
      <w:r w:rsidR="001E1064">
        <w:rPr>
          <w:b/>
        </w:rPr>
        <w:t>a</w:t>
      </w:r>
      <w:r>
        <w:rPr>
          <w:b/>
        </w:rPr>
        <w:t>:</w:t>
      </w:r>
      <w:r w:rsidRPr="00FC289E">
        <w:rPr>
          <w:b/>
        </w:rPr>
        <w:t xml:space="preserve"> </w:t>
      </w:r>
      <w:r w:rsidR="001E1064" w:rsidRPr="00FC289E">
        <w:rPr>
          <w:bCs/>
        </w:rPr>
        <w:t>Jana Chudik (</w:t>
      </w:r>
      <w:r w:rsidR="001E1064">
        <w:rPr>
          <w:bCs/>
        </w:rPr>
        <w:t>administratívna pracovníčka)</w:t>
      </w:r>
    </w:p>
    <w:p w14:paraId="2996F204" w14:textId="77777777" w:rsidR="00FC289E" w:rsidRPr="00FC289E" w:rsidRDefault="00FC289E" w:rsidP="00FC289E">
      <w:pPr>
        <w:pStyle w:val="ParrafoNormal"/>
      </w:pPr>
    </w:p>
    <w:p w14:paraId="1ECF4EE9" w14:textId="77777777" w:rsidR="00FC289E" w:rsidRPr="00FC289E" w:rsidRDefault="00FC289E" w:rsidP="00FC289E">
      <w:pPr>
        <w:pStyle w:val="ParrafoNormal"/>
      </w:pPr>
      <w:r w:rsidRPr="00FC289E">
        <w:t>PRÍSEDIACA:</w:t>
      </w:r>
    </w:p>
    <w:p w14:paraId="1212F0C0" w14:textId="4BCE651C" w:rsidR="00FC289E" w:rsidRPr="00FC289E" w:rsidRDefault="00FC289E" w:rsidP="00FC289E">
      <w:pPr>
        <w:pStyle w:val="ParrafoNormal"/>
      </w:pPr>
      <w:r w:rsidRPr="00FC289E">
        <w:rPr>
          <w:b/>
        </w:rPr>
        <w:t xml:space="preserve">riadna členka: </w:t>
      </w:r>
      <w:r w:rsidR="001E1064">
        <w:t>Iveta Čeriová</w:t>
      </w:r>
      <w:r w:rsidRPr="00FC289E">
        <w:t xml:space="preserve"> (</w:t>
      </w:r>
      <w:r w:rsidR="001E1064">
        <w:t>služobný personál</w:t>
      </w:r>
      <w:r>
        <w:t>)</w:t>
      </w:r>
      <w:r w:rsidRPr="00FC289E">
        <w:t xml:space="preserve"> </w:t>
      </w:r>
    </w:p>
    <w:p w14:paraId="7BAAC0C0" w14:textId="1CEE832E" w:rsidR="00FC289E" w:rsidRDefault="00FC289E" w:rsidP="00FC289E">
      <w:pPr>
        <w:pStyle w:val="ParrafoNormal"/>
      </w:pPr>
      <w:r w:rsidRPr="00FC289E">
        <w:rPr>
          <w:b/>
        </w:rPr>
        <w:t xml:space="preserve">náhradník </w:t>
      </w:r>
      <w:r w:rsidR="001E1064">
        <w:rPr>
          <w:bCs/>
        </w:rPr>
        <w:t>Katarína Zubácka</w:t>
      </w:r>
      <w:bookmarkStart w:id="0" w:name="_GoBack"/>
      <w:bookmarkEnd w:id="0"/>
      <w:r w:rsidRPr="00FC289E">
        <w:rPr>
          <w:bCs/>
        </w:rPr>
        <w:t xml:space="preserve"> (</w:t>
      </w:r>
      <w:r>
        <w:rPr>
          <w:bCs/>
        </w:rPr>
        <w:t>administratívna pracovníčka)</w:t>
      </w:r>
    </w:p>
    <w:p w14:paraId="34ECAACA" w14:textId="230B5689" w:rsidR="0040384C" w:rsidRPr="00113369" w:rsidRDefault="0040384C" w:rsidP="00FC289E">
      <w:pPr>
        <w:pStyle w:val="ParrafoNormal"/>
        <w:spacing w:before="240" w:after="240"/>
      </w:pPr>
    </w:p>
    <w:sectPr w:rsidR="0040384C" w:rsidRPr="00113369" w:rsidSect="00747E61">
      <w:headerReference w:type="default" r:id="rId14"/>
      <w:footerReference w:type="even" r:id="rId15"/>
      <w:footerReference w:type="default" r:id="rId16"/>
      <w:pgSz w:w="11906" w:h="16838" w:code="9"/>
      <w:pgMar w:top="2410" w:right="992" w:bottom="244" w:left="1134"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AACD" w14:textId="77777777" w:rsidR="008517DD" w:rsidRDefault="008517DD">
      <w:r>
        <w:separator/>
      </w:r>
    </w:p>
  </w:endnote>
  <w:endnote w:type="continuationSeparator" w:id="0">
    <w:p w14:paraId="34ECAACE"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AAD2"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34ECAAD3" w14:textId="77777777" w:rsidR="004944AB" w:rsidRDefault="004944AB">
    <w:pPr>
      <w:pStyle w:val="Piedepgina"/>
      <w:ind w:right="360"/>
    </w:pPr>
  </w:p>
  <w:p w14:paraId="251C99A9" w14:textId="77777777" w:rsidR="007875EE" w:rsidRDefault="007875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AAD4" w14:textId="50DBED6C"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1E1064">
      <w:rPr>
        <w:noProof/>
        <w:sz w:val="16"/>
        <w:szCs w:val="16"/>
      </w:rPr>
      <w:t>6</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1E1064">
      <w:rPr>
        <w:noProof/>
        <w:sz w:val="16"/>
        <w:szCs w:val="16"/>
      </w:rPr>
      <w:t>9</w:t>
    </w:r>
    <w:r w:rsidRPr="00EA1279">
      <w:rPr>
        <w:sz w:val="16"/>
        <w:szCs w:val="16"/>
      </w:rPr>
      <w:fldChar w:fldCharType="end"/>
    </w:r>
  </w:p>
  <w:p w14:paraId="02841182" w14:textId="77777777" w:rsidR="007875EE" w:rsidRDefault="007875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CAACB"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34ECAACC"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AAD0" w14:textId="77777777" w:rsidR="00E62C78" w:rsidRDefault="00E62C78">
    <w:pPr>
      <w:pStyle w:val="Encabezado"/>
    </w:pPr>
  </w:p>
  <w:p w14:paraId="34ECAAD1" w14:textId="75FBE68E" w:rsidR="00F4093A" w:rsidRPr="00F335E5" w:rsidRDefault="009B3896" w:rsidP="00F4093A">
    <w:pPr>
      <w:pStyle w:val="Encabezado"/>
      <w:jc w:val="right"/>
      <w:rPr>
        <w:sz w:val="20"/>
        <w:lang w:val="es-ES_tradnl"/>
      </w:rPr>
    </w:pPr>
    <w:r w:rsidRPr="00F335E5">
      <w:rPr>
        <w:noProof/>
        <w:sz w:val="20"/>
      </w:rPr>
      <mc:AlternateContent>
        <mc:Choice Requires="wpg">
          <w:drawing>
            <wp:anchor distT="0" distB="0" distL="114300" distR="114300" simplePos="0" relativeHeight="251659264" behindDoc="0" locked="0" layoutInCell="1" allowOverlap="1" wp14:anchorId="34ECAAD7" wp14:editId="34ECAAD8">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AAD9" w14:textId="77777777" w:rsidR="00E62C78" w:rsidRDefault="00E62C78" w:rsidP="00E62C78">
                            <w:pPr>
                              <w:rPr>
                                <w:rFonts w:cs="Arial"/>
                                <w:sz w:val="18"/>
                                <w:szCs w:val="18"/>
                              </w:rPr>
                            </w:pPr>
                            <w:r>
                              <w:rPr>
                                <w:rFonts w:cs="Arial"/>
                                <w:sz w:val="18"/>
                                <w:szCs w:val="18"/>
                              </w:rPr>
                              <w:t>MINISTERIO</w:t>
                            </w:r>
                          </w:p>
                          <w:p w14:paraId="34ECAADA" w14:textId="77777777" w:rsidR="00E62C78" w:rsidRDefault="00E62C78" w:rsidP="00E62C78">
                            <w:pPr>
                              <w:rPr>
                                <w:rFonts w:cs="Arial"/>
                                <w:sz w:val="18"/>
                                <w:szCs w:val="18"/>
                              </w:rPr>
                            </w:pPr>
                            <w:r>
                              <w:rPr>
                                <w:rFonts w:cs="Arial"/>
                                <w:sz w:val="18"/>
                                <w:szCs w:val="18"/>
                              </w:rPr>
                              <w:t xml:space="preserve">DE ASUNTOS EXTERIORES, UNIÓN EUROPEA </w:t>
                            </w:r>
                          </w:p>
                          <w:p w14:paraId="34ECAADB" w14:textId="77777777" w:rsidR="00E62C78" w:rsidRDefault="00E62C78"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CAAD7"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4ECAAD9" w14:textId="77777777" w:rsidR="00E62C78" w:rsidRDefault="00E62C78" w:rsidP="00E62C78">
                      <w:pPr>
                        <w:rPr>
                          <w:rFonts w:cs="Arial"/>
                          <w:sz w:val="18"/>
                          <w:szCs w:val="18"/>
                        </w:rPr>
                      </w:pPr>
                      <w:r>
                        <w:rPr>
                          <w:rFonts w:cs="Arial"/>
                          <w:sz w:val="18"/>
                          <w:szCs w:val="18"/>
                        </w:rPr>
                        <w:t>MINISTERIO</w:t>
                      </w:r>
                    </w:p>
                    <w:p w14:paraId="34ECAADA" w14:textId="77777777" w:rsidR="00E62C78" w:rsidRDefault="00E62C78" w:rsidP="00E62C78">
                      <w:pPr>
                        <w:rPr>
                          <w:rFonts w:cs="Arial"/>
                          <w:sz w:val="18"/>
                          <w:szCs w:val="18"/>
                        </w:rPr>
                      </w:pPr>
                      <w:r>
                        <w:rPr>
                          <w:rFonts w:cs="Arial"/>
                          <w:sz w:val="18"/>
                          <w:szCs w:val="18"/>
                        </w:rPr>
                        <w:t xml:space="preserve">DE ASUNTOS EXTERIORES, UNIÓN EUROPEA </w:t>
                      </w:r>
                    </w:p>
                    <w:p w14:paraId="34ECAADB" w14:textId="77777777" w:rsidR="00E62C78" w:rsidRDefault="00E62C78" w:rsidP="00E62C78">
                      <w:pPr>
                        <w:rPr>
                          <w:rFonts w:cs="Arial"/>
                          <w:sz w:val="18"/>
                          <w:szCs w:val="18"/>
                        </w:rPr>
                      </w:pPr>
                      <w:r>
                        <w:rPr>
                          <w:rFonts w:cs="Arial"/>
                          <w:sz w:val="18"/>
                          <w:szCs w:val="18"/>
                        </w:rPr>
                        <w:t>Y COOPERACIÓN</w:t>
                      </w:r>
                    </w:p>
                  </w:txbxContent>
                </v:textbox>
              </v:shape>
            </v:group>
          </w:pict>
        </mc:Fallback>
      </mc:AlternateContent>
    </w:r>
    <w:r w:rsidR="00F335E5" w:rsidRPr="00F335E5">
      <w:rPr>
        <w:sz w:val="20"/>
        <w:lang w:val="es-ES_tradnl"/>
      </w:rPr>
      <w:t>M-3</w:t>
    </w:r>
    <w:r w:rsidR="007F6A28">
      <w:rPr>
        <w:sz w:val="20"/>
        <w:lang w:val="es-ES_tradnl"/>
      </w:rPr>
      <w:t>F</w:t>
    </w:r>
  </w:p>
  <w:p w14:paraId="7BCC43E0" w14:textId="77777777" w:rsidR="007875EE" w:rsidRDefault="007875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063279"/>
    <w:multiLevelType w:val="hybridMultilevel"/>
    <w:tmpl w:val="2752DECE"/>
    <w:lvl w:ilvl="0" w:tplc="C48A5A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270CF9"/>
    <w:multiLevelType w:val="singleLevel"/>
    <w:tmpl w:val="E0C0B3F6"/>
    <w:lvl w:ilvl="0">
      <w:start w:val="1"/>
      <w:numFmt w:val="bullet"/>
      <w:lvlText w:val=""/>
      <w:lvlJc w:val="left"/>
      <w:pPr>
        <w:ind w:left="360" w:hanging="360"/>
      </w:pPr>
      <w:rPr>
        <w:rFonts w:ascii="Symbol" w:hAnsi="Symbol" w:hint="default"/>
      </w:rPr>
    </w:lvl>
  </w:abstractNum>
  <w:abstractNum w:abstractNumId="7"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0B459A2"/>
    <w:multiLevelType w:val="multilevel"/>
    <w:tmpl w:val="059CAB22"/>
    <w:lvl w:ilvl="0">
      <w:start w:val="3"/>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6BF2FA3"/>
    <w:multiLevelType w:val="multilevel"/>
    <w:tmpl w:val="9B1AAC8A"/>
    <w:lvl w:ilvl="0">
      <w:start w:val="2"/>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2"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3"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C091069"/>
    <w:multiLevelType w:val="hybridMultilevel"/>
    <w:tmpl w:val="6A3C05F6"/>
    <w:lvl w:ilvl="0" w:tplc="7852628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C8C44D8"/>
    <w:multiLevelType w:val="hybridMultilevel"/>
    <w:tmpl w:val="A94416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7"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B2A77C3"/>
    <w:multiLevelType w:val="hybridMultilevel"/>
    <w:tmpl w:val="32D698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2B5A5C"/>
    <w:multiLevelType w:val="hybridMultilevel"/>
    <w:tmpl w:val="111260FC"/>
    <w:lvl w:ilvl="0" w:tplc="0E0EA354">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6"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30"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33" w15:restartNumberingAfterBreak="0">
    <w:nsid w:val="735B3F4F"/>
    <w:multiLevelType w:val="hybridMultilevel"/>
    <w:tmpl w:val="AD3EC5A4"/>
    <w:lvl w:ilvl="0" w:tplc="0C0A0015">
      <w:start w:val="1"/>
      <w:numFmt w:val="upp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4"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5" w15:restartNumberingAfterBreak="0">
    <w:nsid w:val="77E73565"/>
    <w:multiLevelType w:val="multilevel"/>
    <w:tmpl w:val="6B400646"/>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7"/>
  </w:num>
  <w:num w:numId="3">
    <w:abstractNumId w:val="25"/>
  </w:num>
  <w:num w:numId="4">
    <w:abstractNumId w:val="2"/>
  </w:num>
  <w:num w:numId="5">
    <w:abstractNumId w:val="1"/>
  </w:num>
  <w:num w:numId="6">
    <w:abstractNumId w:val="0"/>
  </w:num>
  <w:num w:numId="7">
    <w:abstractNumId w:val="12"/>
  </w:num>
  <w:num w:numId="8">
    <w:abstractNumId w:val="28"/>
  </w:num>
  <w:num w:numId="9">
    <w:abstractNumId w:val="11"/>
  </w:num>
  <w:num w:numId="10">
    <w:abstractNumId w:val="17"/>
  </w:num>
  <w:num w:numId="11">
    <w:abstractNumId w:val="32"/>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3"/>
  </w:num>
  <w:num w:numId="15">
    <w:abstractNumId w:val="6"/>
  </w:num>
  <w:num w:numId="16">
    <w:abstractNumId w:val="13"/>
  </w:num>
  <w:num w:numId="17">
    <w:abstractNumId w:val="6"/>
  </w:num>
  <w:num w:numId="18">
    <w:abstractNumId w:val="24"/>
  </w:num>
  <w:num w:numId="19">
    <w:abstractNumId w:val="26"/>
  </w:num>
  <w:num w:numId="20">
    <w:abstractNumId w:val="27"/>
  </w:num>
  <w:num w:numId="21">
    <w:abstractNumId w:val="18"/>
  </w:num>
  <w:num w:numId="22">
    <w:abstractNumId w:val="20"/>
  </w:num>
  <w:num w:numId="23">
    <w:abstractNumId w:val="21"/>
  </w:num>
  <w:num w:numId="24">
    <w:abstractNumId w:val="35"/>
  </w:num>
  <w:num w:numId="25">
    <w:abstractNumId w:val="29"/>
  </w:num>
  <w:num w:numId="26">
    <w:abstractNumId w:val="23"/>
  </w:num>
  <w:num w:numId="27">
    <w:abstractNumId w:val="6"/>
  </w:num>
  <w:num w:numId="28">
    <w:abstractNumId w:val="34"/>
  </w:num>
  <w:num w:numId="29">
    <w:abstractNumId w:val="8"/>
  </w:num>
  <w:num w:numId="30">
    <w:abstractNumId w:val="24"/>
  </w:num>
  <w:num w:numId="31">
    <w:abstractNumId w:val="24"/>
  </w:num>
  <w:num w:numId="32">
    <w:abstractNumId w:val="30"/>
  </w:num>
  <w:num w:numId="33">
    <w:abstractNumId w:val="22"/>
  </w:num>
  <w:num w:numId="34">
    <w:abstractNumId w:val="6"/>
  </w:num>
  <w:num w:numId="35">
    <w:abstractNumId w:val="6"/>
  </w:num>
  <w:num w:numId="36">
    <w:abstractNumId w:val="13"/>
  </w:num>
  <w:num w:numId="37">
    <w:abstractNumId w:val="33"/>
  </w:num>
  <w:num w:numId="38">
    <w:abstractNumId w:val="4"/>
  </w:num>
  <w:num w:numId="39">
    <w:abstractNumId w:val="3"/>
  </w:num>
  <w:num w:numId="40">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4"/>
  </w:num>
  <w:num w:numId="44">
    <w:abstractNumId w:val="24"/>
  </w:num>
  <w:num w:numId="45">
    <w:abstractNumId w:val="10"/>
  </w:num>
  <w:num w:numId="46">
    <w:abstractNumId w:val="9"/>
  </w:num>
  <w:num w:numId="47">
    <w:abstractNumId w:val="15"/>
  </w:num>
  <w:num w:numId="48">
    <w:abstractNumId w:val="19"/>
  </w:num>
  <w:num w:numId="49">
    <w:abstractNumId w:val="14"/>
  </w:num>
  <w:num w:numId="5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85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5D21"/>
    <w:rsid w:val="00005E82"/>
    <w:rsid w:val="000066A0"/>
    <w:rsid w:val="0001091A"/>
    <w:rsid w:val="00014410"/>
    <w:rsid w:val="00021D76"/>
    <w:rsid w:val="00022366"/>
    <w:rsid w:val="00022894"/>
    <w:rsid w:val="00025C73"/>
    <w:rsid w:val="00025FF7"/>
    <w:rsid w:val="000323E4"/>
    <w:rsid w:val="000324A8"/>
    <w:rsid w:val="00037893"/>
    <w:rsid w:val="00043433"/>
    <w:rsid w:val="00046663"/>
    <w:rsid w:val="000479F6"/>
    <w:rsid w:val="00050A0A"/>
    <w:rsid w:val="00052B41"/>
    <w:rsid w:val="00055C89"/>
    <w:rsid w:val="0006016C"/>
    <w:rsid w:val="000637BC"/>
    <w:rsid w:val="0007192F"/>
    <w:rsid w:val="00084898"/>
    <w:rsid w:val="0008718A"/>
    <w:rsid w:val="000B5979"/>
    <w:rsid w:val="000B5F2A"/>
    <w:rsid w:val="000B6288"/>
    <w:rsid w:val="000C120C"/>
    <w:rsid w:val="000C47A1"/>
    <w:rsid w:val="000D1FD8"/>
    <w:rsid w:val="000D232A"/>
    <w:rsid w:val="000D7360"/>
    <w:rsid w:val="000E4BB0"/>
    <w:rsid w:val="000F1E01"/>
    <w:rsid w:val="000F22F8"/>
    <w:rsid w:val="000F2BC5"/>
    <w:rsid w:val="000F7062"/>
    <w:rsid w:val="00100AE8"/>
    <w:rsid w:val="001037A1"/>
    <w:rsid w:val="001105C4"/>
    <w:rsid w:val="00110639"/>
    <w:rsid w:val="00113369"/>
    <w:rsid w:val="001158DE"/>
    <w:rsid w:val="001173C1"/>
    <w:rsid w:val="00122BF6"/>
    <w:rsid w:val="00125519"/>
    <w:rsid w:val="001339B9"/>
    <w:rsid w:val="00141C29"/>
    <w:rsid w:val="00146A7D"/>
    <w:rsid w:val="00156CFA"/>
    <w:rsid w:val="00165B7D"/>
    <w:rsid w:val="00167371"/>
    <w:rsid w:val="00170EF9"/>
    <w:rsid w:val="001807EA"/>
    <w:rsid w:val="001828FE"/>
    <w:rsid w:val="001829C5"/>
    <w:rsid w:val="00183AD2"/>
    <w:rsid w:val="0018536F"/>
    <w:rsid w:val="001876B1"/>
    <w:rsid w:val="0019157C"/>
    <w:rsid w:val="00191C18"/>
    <w:rsid w:val="001A18A1"/>
    <w:rsid w:val="001A2B74"/>
    <w:rsid w:val="001C119A"/>
    <w:rsid w:val="001C7B8E"/>
    <w:rsid w:val="001D449C"/>
    <w:rsid w:val="001D5499"/>
    <w:rsid w:val="001E1064"/>
    <w:rsid w:val="001F0412"/>
    <w:rsid w:val="001F6B6A"/>
    <w:rsid w:val="0021584A"/>
    <w:rsid w:val="00221E02"/>
    <w:rsid w:val="00223325"/>
    <w:rsid w:val="0022743D"/>
    <w:rsid w:val="002309A5"/>
    <w:rsid w:val="0025148C"/>
    <w:rsid w:val="002538A1"/>
    <w:rsid w:val="0025460A"/>
    <w:rsid w:val="00256430"/>
    <w:rsid w:val="00261E01"/>
    <w:rsid w:val="002629AD"/>
    <w:rsid w:val="00265AC3"/>
    <w:rsid w:val="00270CCA"/>
    <w:rsid w:val="0027163F"/>
    <w:rsid w:val="002746E6"/>
    <w:rsid w:val="00274BF4"/>
    <w:rsid w:val="002933DE"/>
    <w:rsid w:val="0029350F"/>
    <w:rsid w:val="002A5F50"/>
    <w:rsid w:val="002B0069"/>
    <w:rsid w:val="002B0187"/>
    <w:rsid w:val="002B1D63"/>
    <w:rsid w:val="002B537F"/>
    <w:rsid w:val="002C55CB"/>
    <w:rsid w:val="002D0381"/>
    <w:rsid w:val="002F7AA9"/>
    <w:rsid w:val="0030230A"/>
    <w:rsid w:val="00302B8E"/>
    <w:rsid w:val="00310645"/>
    <w:rsid w:val="003106F4"/>
    <w:rsid w:val="0031260B"/>
    <w:rsid w:val="003169A8"/>
    <w:rsid w:val="00316BA8"/>
    <w:rsid w:val="00332369"/>
    <w:rsid w:val="00333DEA"/>
    <w:rsid w:val="00334ABA"/>
    <w:rsid w:val="003362C1"/>
    <w:rsid w:val="003441C1"/>
    <w:rsid w:val="00344341"/>
    <w:rsid w:val="0034446A"/>
    <w:rsid w:val="00345772"/>
    <w:rsid w:val="003477A1"/>
    <w:rsid w:val="00347986"/>
    <w:rsid w:val="00350AE7"/>
    <w:rsid w:val="0035146A"/>
    <w:rsid w:val="003527EF"/>
    <w:rsid w:val="00357C56"/>
    <w:rsid w:val="003664D5"/>
    <w:rsid w:val="0037260B"/>
    <w:rsid w:val="0037304A"/>
    <w:rsid w:val="00373D4E"/>
    <w:rsid w:val="00376FCA"/>
    <w:rsid w:val="003770B7"/>
    <w:rsid w:val="00380A3B"/>
    <w:rsid w:val="00382D81"/>
    <w:rsid w:val="00385120"/>
    <w:rsid w:val="00385946"/>
    <w:rsid w:val="0038787A"/>
    <w:rsid w:val="00393D7F"/>
    <w:rsid w:val="00395402"/>
    <w:rsid w:val="003A03C9"/>
    <w:rsid w:val="003A2DC2"/>
    <w:rsid w:val="003A57E0"/>
    <w:rsid w:val="003B2AE8"/>
    <w:rsid w:val="003C0459"/>
    <w:rsid w:val="003C50C2"/>
    <w:rsid w:val="003D0095"/>
    <w:rsid w:val="003D0F03"/>
    <w:rsid w:val="003D1400"/>
    <w:rsid w:val="003D29A8"/>
    <w:rsid w:val="003D61BF"/>
    <w:rsid w:val="003D674F"/>
    <w:rsid w:val="003D7283"/>
    <w:rsid w:val="003E0042"/>
    <w:rsid w:val="003E2A5C"/>
    <w:rsid w:val="003E4025"/>
    <w:rsid w:val="0040384C"/>
    <w:rsid w:val="00406488"/>
    <w:rsid w:val="00407392"/>
    <w:rsid w:val="004100A5"/>
    <w:rsid w:val="0041028F"/>
    <w:rsid w:val="00414AA6"/>
    <w:rsid w:val="00433C2E"/>
    <w:rsid w:val="0043782D"/>
    <w:rsid w:val="00443222"/>
    <w:rsid w:val="00445131"/>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1FF3"/>
    <w:rsid w:val="004922B3"/>
    <w:rsid w:val="004944AB"/>
    <w:rsid w:val="00494789"/>
    <w:rsid w:val="004964B2"/>
    <w:rsid w:val="004A0E3C"/>
    <w:rsid w:val="004A157E"/>
    <w:rsid w:val="004A4705"/>
    <w:rsid w:val="004A5F42"/>
    <w:rsid w:val="004B26A0"/>
    <w:rsid w:val="004B438E"/>
    <w:rsid w:val="004C5D5D"/>
    <w:rsid w:val="004C7C0A"/>
    <w:rsid w:val="004D0409"/>
    <w:rsid w:val="004D50D4"/>
    <w:rsid w:val="004D682B"/>
    <w:rsid w:val="004E3A16"/>
    <w:rsid w:val="004E54B7"/>
    <w:rsid w:val="004F3AD3"/>
    <w:rsid w:val="004F69BE"/>
    <w:rsid w:val="004F7C80"/>
    <w:rsid w:val="00503DF6"/>
    <w:rsid w:val="00505F15"/>
    <w:rsid w:val="005060D8"/>
    <w:rsid w:val="00506E04"/>
    <w:rsid w:val="00510DDA"/>
    <w:rsid w:val="005112E8"/>
    <w:rsid w:val="00526EB6"/>
    <w:rsid w:val="005324EA"/>
    <w:rsid w:val="00532BBF"/>
    <w:rsid w:val="00536286"/>
    <w:rsid w:val="00545DC0"/>
    <w:rsid w:val="00550185"/>
    <w:rsid w:val="005511DA"/>
    <w:rsid w:val="005520EE"/>
    <w:rsid w:val="00552133"/>
    <w:rsid w:val="0055310E"/>
    <w:rsid w:val="00567061"/>
    <w:rsid w:val="00572024"/>
    <w:rsid w:val="00573705"/>
    <w:rsid w:val="00573FF5"/>
    <w:rsid w:val="005749EF"/>
    <w:rsid w:val="0058149D"/>
    <w:rsid w:val="0059558E"/>
    <w:rsid w:val="005A16B6"/>
    <w:rsid w:val="005A1C65"/>
    <w:rsid w:val="005A27A4"/>
    <w:rsid w:val="005A4540"/>
    <w:rsid w:val="005B2EF0"/>
    <w:rsid w:val="005B7A7F"/>
    <w:rsid w:val="005C07F1"/>
    <w:rsid w:val="005C28AB"/>
    <w:rsid w:val="005D1FDF"/>
    <w:rsid w:val="005E097D"/>
    <w:rsid w:val="005E44FD"/>
    <w:rsid w:val="005F4E9A"/>
    <w:rsid w:val="005F7725"/>
    <w:rsid w:val="00600575"/>
    <w:rsid w:val="00623810"/>
    <w:rsid w:val="00626E96"/>
    <w:rsid w:val="006312F3"/>
    <w:rsid w:val="00633116"/>
    <w:rsid w:val="0064023F"/>
    <w:rsid w:val="0064162A"/>
    <w:rsid w:val="00642AF5"/>
    <w:rsid w:val="00643655"/>
    <w:rsid w:val="00644C3A"/>
    <w:rsid w:val="00650B1C"/>
    <w:rsid w:val="00654864"/>
    <w:rsid w:val="006609F9"/>
    <w:rsid w:val="006665C3"/>
    <w:rsid w:val="00670388"/>
    <w:rsid w:val="00671CD1"/>
    <w:rsid w:val="00676517"/>
    <w:rsid w:val="00696CFF"/>
    <w:rsid w:val="006A4821"/>
    <w:rsid w:val="006B7533"/>
    <w:rsid w:val="006C1BD5"/>
    <w:rsid w:val="006C32E8"/>
    <w:rsid w:val="006D1039"/>
    <w:rsid w:val="006D2A9F"/>
    <w:rsid w:val="006E23C6"/>
    <w:rsid w:val="006E5DEE"/>
    <w:rsid w:val="006F1810"/>
    <w:rsid w:val="006F3DF8"/>
    <w:rsid w:val="006F61C4"/>
    <w:rsid w:val="0071523E"/>
    <w:rsid w:val="007157FA"/>
    <w:rsid w:val="00715B1F"/>
    <w:rsid w:val="00721293"/>
    <w:rsid w:val="007274CE"/>
    <w:rsid w:val="00733B37"/>
    <w:rsid w:val="0073576B"/>
    <w:rsid w:val="00735D79"/>
    <w:rsid w:val="007426D5"/>
    <w:rsid w:val="00747E61"/>
    <w:rsid w:val="00752063"/>
    <w:rsid w:val="00753A0F"/>
    <w:rsid w:val="007603FB"/>
    <w:rsid w:val="00765F7A"/>
    <w:rsid w:val="007704C7"/>
    <w:rsid w:val="00776F5E"/>
    <w:rsid w:val="00781194"/>
    <w:rsid w:val="007851A8"/>
    <w:rsid w:val="00786EE5"/>
    <w:rsid w:val="007875EE"/>
    <w:rsid w:val="007A24DC"/>
    <w:rsid w:val="007A59B6"/>
    <w:rsid w:val="007B3B9B"/>
    <w:rsid w:val="007B4979"/>
    <w:rsid w:val="007B7C1C"/>
    <w:rsid w:val="007C1E4D"/>
    <w:rsid w:val="007C2AF0"/>
    <w:rsid w:val="007C44E7"/>
    <w:rsid w:val="007D3688"/>
    <w:rsid w:val="007E0EC1"/>
    <w:rsid w:val="007E4E8D"/>
    <w:rsid w:val="007E6DC3"/>
    <w:rsid w:val="007F6A28"/>
    <w:rsid w:val="007F7A24"/>
    <w:rsid w:val="0080488D"/>
    <w:rsid w:val="0080718C"/>
    <w:rsid w:val="0081136C"/>
    <w:rsid w:val="00816DDA"/>
    <w:rsid w:val="00820A38"/>
    <w:rsid w:val="00823290"/>
    <w:rsid w:val="008263E0"/>
    <w:rsid w:val="008305A5"/>
    <w:rsid w:val="00832767"/>
    <w:rsid w:val="00840540"/>
    <w:rsid w:val="00841136"/>
    <w:rsid w:val="0084601F"/>
    <w:rsid w:val="00846625"/>
    <w:rsid w:val="008517DD"/>
    <w:rsid w:val="00852240"/>
    <w:rsid w:val="008530C4"/>
    <w:rsid w:val="008613E5"/>
    <w:rsid w:val="008661A6"/>
    <w:rsid w:val="00873E6D"/>
    <w:rsid w:val="008753A5"/>
    <w:rsid w:val="00885A11"/>
    <w:rsid w:val="00887473"/>
    <w:rsid w:val="008932F0"/>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2A92"/>
    <w:rsid w:val="008F520E"/>
    <w:rsid w:val="008F78CA"/>
    <w:rsid w:val="009025A4"/>
    <w:rsid w:val="0090317F"/>
    <w:rsid w:val="009079E1"/>
    <w:rsid w:val="00914B93"/>
    <w:rsid w:val="00927381"/>
    <w:rsid w:val="00930956"/>
    <w:rsid w:val="009346BD"/>
    <w:rsid w:val="009417F7"/>
    <w:rsid w:val="00953A35"/>
    <w:rsid w:val="009550FE"/>
    <w:rsid w:val="00955B5E"/>
    <w:rsid w:val="00956749"/>
    <w:rsid w:val="00956C13"/>
    <w:rsid w:val="00963AFE"/>
    <w:rsid w:val="009770D0"/>
    <w:rsid w:val="0097766E"/>
    <w:rsid w:val="009840C9"/>
    <w:rsid w:val="00985379"/>
    <w:rsid w:val="009917AF"/>
    <w:rsid w:val="0099467D"/>
    <w:rsid w:val="009B2BE0"/>
    <w:rsid w:val="009B3896"/>
    <w:rsid w:val="009B549B"/>
    <w:rsid w:val="009B7ED6"/>
    <w:rsid w:val="009C7BA6"/>
    <w:rsid w:val="009D19D1"/>
    <w:rsid w:val="009D2DF1"/>
    <w:rsid w:val="009E0AD9"/>
    <w:rsid w:val="009E43E4"/>
    <w:rsid w:val="009F2D17"/>
    <w:rsid w:val="00A003C7"/>
    <w:rsid w:val="00A02237"/>
    <w:rsid w:val="00A04D09"/>
    <w:rsid w:val="00A1296D"/>
    <w:rsid w:val="00A23D35"/>
    <w:rsid w:val="00A337C0"/>
    <w:rsid w:val="00A352C0"/>
    <w:rsid w:val="00A3694F"/>
    <w:rsid w:val="00A5095B"/>
    <w:rsid w:val="00A51D4D"/>
    <w:rsid w:val="00A5400D"/>
    <w:rsid w:val="00A547AF"/>
    <w:rsid w:val="00A55CB3"/>
    <w:rsid w:val="00A62583"/>
    <w:rsid w:val="00A63434"/>
    <w:rsid w:val="00A76484"/>
    <w:rsid w:val="00A81C3C"/>
    <w:rsid w:val="00A97517"/>
    <w:rsid w:val="00AA4179"/>
    <w:rsid w:val="00AA4A48"/>
    <w:rsid w:val="00AD6699"/>
    <w:rsid w:val="00AE1FAC"/>
    <w:rsid w:val="00AF757E"/>
    <w:rsid w:val="00B001E1"/>
    <w:rsid w:val="00B00A6E"/>
    <w:rsid w:val="00B010A4"/>
    <w:rsid w:val="00B04679"/>
    <w:rsid w:val="00B14E19"/>
    <w:rsid w:val="00B16A98"/>
    <w:rsid w:val="00B17E51"/>
    <w:rsid w:val="00B219F3"/>
    <w:rsid w:val="00B36696"/>
    <w:rsid w:val="00B3710F"/>
    <w:rsid w:val="00B371C1"/>
    <w:rsid w:val="00B457EB"/>
    <w:rsid w:val="00B51CAE"/>
    <w:rsid w:val="00B52F66"/>
    <w:rsid w:val="00B53811"/>
    <w:rsid w:val="00B552F1"/>
    <w:rsid w:val="00B56F15"/>
    <w:rsid w:val="00B647C7"/>
    <w:rsid w:val="00B70788"/>
    <w:rsid w:val="00B70DF9"/>
    <w:rsid w:val="00B74340"/>
    <w:rsid w:val="00B76ACC"/>
    <w:rsid w:val="00B94089"/>
    <w:rsid w:val="00B95BFF"/>
    <w:rsid w:val="00B9721F"/>
    <w:rsid w:val="00BA08B3"/>
    <w:rsid w:val="00BA5079"/>
    <w:rsid w:val="00BA6430"/>
    <w:rsid w:val="00BB1297"/>
    <w:rsid w:val="00BB5ECC"/>
    <w:rsid w:val="00BB65A2"/>
    <w:rsid w:val="00BB7CFE"/>
    <w:rsid w:val="00BC6B10"/>
    <w:rsid w:val="00BE28F5"/>
    <w:rsid w:val="00BE7BAE"/>
    <w:rsid w:val="00BF204E"/>
    <w:rsid w:val="00BF270A"/>
    <w:rsid w:val="00BF3525"/>
    <w:rsid w:val="00BF5568"/>
    <w:rsid w:val="00BF579F"/>
    <w:rsid w:val="00BF5800"/>
    <w:rsid w:val="00BF7A20"/>
    <w:rsid w:val="00C061C0"/>
    <w:rsid w:val="00C10F6C"/>
    <w:rsid w:val="00C13411"/>
    <w:rsid w:val="00C1495A"/>
    <w:rsid w:val="00C163D6"/>
    <w:rsid w:val="00C54415"/>
    <w:rsid w:val="00C63929"/>
    <w:rsid w:val="00C672FF"/>
    <w:rsid w:val="00C71797"/>
    <w:rsid w:val="00C73767"/>
    <w:rsid w:val="00C77D65"/>
    <w:rsid w:val="00C800A2"/>
    <w:rsid w:val="00C84ECC"/>
    <w:rsid w:val="00C85C36"/>
    <w:rsid w:val="00C931CB"/>
    <w:rsid w:val="00C93D91"/>
    <w:rsid w:val="00C97676"/>
    <w:rsid w:val="00CA0F0B"/>
    <w:rsid w:val="00CA12F7"/>
    <w:rsid w:val="00CA5B8D"/>
    <w:rsid w:val="00CA701F"/>
    <w:rsid w:val="00CB05D4"/>
    <w:rsid w:val="00CB1C66"/>
    <w:rsid w:val="00CB2166"/>
    <w:rsid w:val="00CB4EDB"/>
    <w:rsid w:val="00CB57BD"/>
    <w:rsid w:val="00CC5BDE"/>
    <w:rsid w:val="00CD0FF5"/>
    <w:rsid w:val="00CD4EB1"/>
    <w:rsid w:val="00CD6400"/>
    <w:rsid w:val="00CE1B1B"/>
    <w:rsid w:val="00CF325B"/>
    <w:rsid w:val="00CF55D1"/>
    <w:rsid w:val="00D00BB6"/>
    <w:rsid w:val="00D06BB8"/>
    <w:rsid w:val="00D22F6D"/>
    <w:rsid w:val="00D27BE4"/>
    <w:rsid w:val="00D3430F"/>
    <w:rsid w:val="00D43A05"/>
    <w:rsid w:val="00D43DE9"/>
    <w:rsid w:val="00D53417"/>
    <w:rsid w:val="00D56043"/>
    <w:rsid w:val="00D567A5"/>
    <w:rsid w:val="00D57BE0"/>
    <w:rsid w:val="00D60DF6"/>
    <w:rsid w:val="00D6252F"/>
    <w:rsid w:val="00D639DC"/>
    <w:rsid w:val="00D666EE"/>
    <w:rsid w:val="00D8612F"/>
    <w:rsid w:val="00D911CE"/>
    <w:rsid w:val="00D9311C"/>
    <w:rsid w:val="00DA10D1"/>
    <w:rsid w:val="00DA1E4B"/>
    <w:rsid w:val="00DA4ED7"/>
    <w:rsid w:val="00DA57ED"/>
    <w:rsid w:val="00DB6267"/>
    <w:rsid w:val="00DC04C4"/>
    <w:rsid w:val="00DC22CF"/>
    <w:rsid w:val="00DC5E77"/>
    <w:rsid w:val="00DC670C"/>
    <w:rsid w:val="00DC71E9"/>
    <w:rsid w:val="00DD0086"/>
    <w:rsid w:val="00DD6270"/>
    <w:rsid w:val="00DE0B2C"/>
    <w:rsid w:val="00DE3168"/>
    <w:rsid w:val="00DE7182"/>
    <w:rsid w:val="00E067AB"/>
    <w:rsid w:val="00E277F9"/>
    <w:rsid w:val="00E30777"/>
    <w:rsid w:val="00E3476F"/>
    <w:rsid w:val="00E3493D"/>
    <w:rsid w:val="00E43B2D"/>
    <w:rsid w:val="00E458E3"/>
    <w:rsid w:val="00E503FC"/>
    <w:rsid w:val="00E62C78"/>
    <w:rsid w:val="00E6466C"/>
    <w:rsid w:val="00E702A6"/>
    <w:rsid w:val="00E74FA4"/>
    <w:rsid w:val="00E753D3"/>
    <w:rsid w:val="00E80DED"/>
    <w:rsid w:val="00E82694"/>
    <w:rsid w:val="00E85C63"/>
    <w:rsid w:val="00E86721"/>
    <w:rsid w:val="00E8792A"/>
    <w:rsid w:val="00E87CE3"/>
    <w:rsid w:val="00E94F3A"/>
    <w:rsid w:val="00E964B1"/>
    <w:rsid w:val="00EA1279"/>
    <w:rsid w:val="00EA2306"/>
    <w:rsid w:val="00EA276F"/>
    <w:rsid w:val="00EA3AA7"/>
    <w:rsid w:val="00EB21B9"/>
    <w:rsid w:val="00EB2DAC"/>
    <w:rsid w:val="00EB7390"/>
    <w:rsid w:val="00EC1C20"/>
    <w:rsid w:val="00EC299B"/>
    <w:rsid w:val="00ED11D5"/>
    <w:rsid w:val="00ED4DB3"/>
    <w:rsid w:val="00EE0FF6"/>
    <w:rsid w:val="00EE55A3"/>
    <w:rsid w:val="00EE6107"/>
    <w:rsid w:val="00EF14FE"/>
    <w:rsid w:val="00EF5DC9"/>
    <w:rsid w:val="00EF68BC"/>
    <w:rsid w:val="00F00B07"/>
    <w:rsid w:val="00F02FF0"/>
    <w:rsid w:val="00F04B10"/>
    <w:rsid w:val="00F12DAE"/>
    <w:rsid w:val="00F274AA"/>
    <w:rsid w:val="00F32DDA"/>
    <w:rsid w:val="00F335E5"/>
    <w:rsid w:val="00F33DE4"/>
    <w:rsid w:val="00F35D36"/>
    <w:rsid w:val="00F4093A"/>
    <w:rsid w:val="00F50FDD"/>
    <w:rsid w:val="00F57CF0"/>
    <w:rsid w:val="00F61B2B"/>
    <w:rsid w:val="00F70D59"/>
    <w:rsid w:val="00F812C5"/>
    <w:rsid w:val="00F840CF"/>
    <w:rsid w:val="00F90592"/>
    <w:rsid w:val="00F91276"/>
    <w:rsid w:val="00F9147C"/>
    <w:rsid w:val="00F939B3"/>
    <w:rsid w:val="00FA46FF"/>
    <w:rsid w:val="00FB7FF1"/>
    <w:rsid w:val="00FC289E"/>
    <w:rsid w:val="00FC2F63"/>
    <w:rsid w:val="00FC422E"/>
    <w:rsid w:val="00FD03B0"/>
    <w:rsid w:val="00FD603A"/>
    <w:rsid w:val="00FE0DF7"/>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f" fillcolor="white" stroke="f">
      <v:fill color="white" on="f"/>
      <v:stroke on="f"/>
    </o:shapedefaults>
    <o:shapelayout v:ext="edit">
      <o:idmap v:ext="edit" data="1"/>
    </o:shapelayout>
  </w:shapeDefaults>
  <w:decimalSymbol w:val=","/>
  <w:listSeparator w:val=";"/>
  <w14:docId w14:val="34ECA9DD"/>
  <w15:docId w15:val="{5EDEC1B2-419E-481C-AC67-AFC57D79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A51D4D"/>
    <w:rPr>
      <w:sz w:val="16"/>
      <w:szCs w:val="16"/>
    </w:rPr>
  </w:style>
  <w:style w:type="paragraph" w:styleId="Textocomentario">
    <w:name w:val="annotation text"/>
    <w:basedOn w:val="Normal"/>
    <w:link w:val="TextocomentarioCar"/>
    <w:semiHidden/>
    <w:unhideWhenUsed/>
    <w:rsid w:val="00A51D4D"/>
    <w:rPr>
      <w:sz w:val="20"/>
    </w:rPr>
  </w:style>
  <w:style w:type="character" w:customStyle="1" w:styleId="TextocomentarioCar">
    <w:name w:val="Texto comentario Car"/>
    <w:basedOn w:val="Fuentedeprrafopredeter"/>
    <w:link w:val="Textocomentario"/>
    <w:semiHidden/>
    <w:rsid w:val="00A51D4D"/>
    <w:rPr>
      <w:rFonts w:ascii="Arial" w:hAnsi="Arial"/>
    </w:rPr>
  </w:style>
  <w:style w:type="paragraph" w:styleId="Asuntodelcomentario">
    <w:name w:val="annotation subject"/>
    <w:basedOn w:val="Textocomentario"/>
    <w:next w:val="Textocomentario"/>
    <w:link w:val="AsuntodelcomentarioCar"/>
    <w:semiHidden/>
    <w:unhideWhenUsed/>
    <w:rsid w:val="00A51D4D"/>
    <w:rPr>
      <w:b/>
      <w:bCs/>
    </w:rPr>
  </w:style>
  <w:style w:type="character" w:customStyle="1" w:styleId="AsuntodelcomentarioCar">
    <w:name w:val="Asunto del comentario Car"/>
    <w:basedOn w:val="TextocomentarioCar"/>
    <w:link w:val="Asuntodelcomentario"/>
    <w:semiHidden/>
    <w:rsid w:val="00A51D4D"/>
    <w:rPr>
      <w:rFonts w:ascii="Arial" w:hAnsi="Arial"/>
      <w:b/>
      <w:bCs/>
    </w:rPr>
  </w:style>
  <w:style w:type="character" w:customStyle="1" w:styleId="Ttulo1Car">
    <w:name w:val="Título 1 Car"/>
    <w:basedOn w:val="Fuentedeprrafopredeter"/>
    <w:link w:val="Ttulo1"/>
    <w:rsid w:val="00EA3AA7"/>
    <w:rPr>
      <w:b/>
      <w:color w:val="800000"/>
      <w:sz w:val="32"/>
      <w:u w:val="single"/>
      <w:lang w:val="es-ES_tradnl"/>
    </w:rPr>
  </w:style>
  <w:style w:type="paragraph" w:styleId="Sinespaciado">
    <w:name w:val="No Spacing"/>
    <w:basedOn w:val="Normal"/>
    <w:uiPriority w:val="1"/>
    <w:qFormat/>
    <w:rsid w:val="00FC289E"/>
    <w:rPr>
      <w:rFonts w:eastAsiaTheme="minorHAns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8982">
      <w:bodyDiv w:val="1"/>
      <w:marLeft w:val="0"/>
      <w:marRight w:val="0"/>
      <w:marTop w:val="0"/>
      <w:marBottom w:val="0"/>
      <w:divBdr>
        <w:top w:val="none" w:sz="0" w:space="0" w:color="auto"/>
        <w:left w:val="none" w:sz="0" w:space="0" w:color="auto"/>
        <w:bottom w:val="none" w:sz="0" w:space="0" w:color="auto"/>
        <w:right w:val="none" w:sz="0" w:space="0" w:color="auto"/>
      </w:divBdr>
    </w:div>
    <w:div w:id="708141202">
      <w:bodyDiv w:val="1"/>
      <w:marLeft w:val="0"/>
      <w:marRight w:val="0"/>
      <w:marTop w:val="0"/>
      <w:marBottom w:val="0"/>
      <w:divBdr>
        <w:top w:val="none" w:sz="0" w:space="0" w:color="auto"/>
        <w:left w:val="none" w:sz="0" w:space="0" w:color="auto"/>
        <w:bottom w:val="none" w:sz="0" w:space="0" w:color="auto"/>
        <w:right w:val="none" w:sz="0" w:space="0" w:color="auto"/>
      </w:divBdr>
    </w:div>
    <w:div w:id="13107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eriores.gob.es/embajadas/bratislava/es/Paginas/inicio.aspx)n" TargetMode="External"/><Relationship Id="rId13" Type="http://schemas.openxmlformats.org/officeDocument/2006/relationships/hyperlink" Target="mailto:emb.bratislava@maec.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xteriores.gob.es/embajadas/bratislava/es/Paginas/inicio.aspx)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ratislav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inistracion.gob.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xteriores.gob.es/embajadas/bratislava/es/Paginas/inicio.aspx)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0E5DA753BCC0754DBA63848840C127B2" ma:contentTypeVersion="1" ma:contentTypeDescription="Cargar una imagen." ma:contentTypeScope="" ma:versionID="6374dcbd39d85d6f19e00e849667573e">
  <xsd:schema xmlns:xsd="http://www.w3.org/2001/XMLSchema" xmlns:xs="http://www.w3.org/2001/XMLSchema" xmlns:p="http://schemas.microsoft.com/office/2006/metadata/properties" xmlns:ns1="http://schemas.microsoft.com/sharepoint/v3" xmlns:ns2="91567D3C-9D7F-4E89-A758-076D7EA7F7E8" xmlns:ns3="http://schemas.microsoft.com/sharepoint/v3/fields" targetNamespace="http://schemas.microsoft.com/office/2006/metadata/properties" ma:root="true" ma:fieldsID="7bef495c8eaa166cf19f37232d246359" ns1:_="" ns2:_="" ns3:_="">
    <xsd:import namespace="http://schemas.microsoft.com/sharepoint/v3"/>
    <xsd:import namespace="91567D3C-9D7F-4E89-A758-076D7EA7F7E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567D3C-9D7F-4E89-A758-076D7EA7F7E8"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91567D3C-9D7F-4E89-A758-076D7EA7F7E8"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17DCA69-120A-4204-BC5A-B057B9D8255E}">
  <ds:schemaRefs>
    <ds:schemaRef ds:uri="http://schemas.openxmlformats.org/officeDocument/2006/bibliography"/>
  </ds:schemaRefs>
</ds:datastoreItem>
</file>

<file path=customXml/itemProps2.xml><?xml version="1.0" encoding="utf-8"?>
<ds:datastoreItem xmlns:ds="http://schemas.openxmlformats.org/officeDocument/2006/customXml" ds:itemID="{16ACBAB3-9B32-4873-B7B0-46A6E1548722}"/>
</file>

<file path=customXml/itemProps3.xml><?xml version="1.0" encoding="utf-8"?>
<ds:datastoreItem xmlns:ds="http://schemas.openxmlformats.org/officeDocument/2006/customXml" ds:itemID="{CF155D02-D9CB-45A2-81B7-09B5E8052395}"/>
</file>

<file path=customXml/itemProps4.xml><?xml version="1.0" encoding="utf-8"?>
<ds:datastoreItem xmlns:ds="http://schemas.openxmlformats.org/officeDocument/2006/customXml" ds:itemID="{2DF41CBF-9F3F-4377-8263-7D2312716740}"/>
</file>

<file path=docProps/app.xml><?xml version="1.0" encoding="utf-8"?>
<Properties xmlns="http://schemas.openxmlformats.org/officeDocument/2006/extended-properties" xmlns:vt="http://schemas.openxmlformats.org/officeDocument/2006/docPropsVTypes">
  <Template>Normal</Template>
  <TotalTime>150</TotalTime>
  <Pages>9</Pages>
  <Words>2903</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18833</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Zubacka, Katarina</cp:lastModifiedBy>
  <cp:revision>10</cp:revision>
  <cp:lastPrinted>2022-03-28T08:07:00Z</cp:lastPrinted>
  <dcterms:created xsi:type="dcterms:W3CDTF">2022-03-25T12:09:00Z</dcterms:created>
  <dcterms:modified xsi:type="dcterms:W3CDTF">2023-06-26T12:49:00Z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0x0101009148F5A04DDD49CBA7127AADA5FB792B00AADE34325A8B49CDA8BB4DB53328F214000E5DA753BCC0754DBA63848840C127B2</vt:lpwstr>
  </property>
</Properties>
</file>