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E6" w:rsidRDefault="001055C1"/>
    <w:p w:rsidR="00E945A1" w:rsidRDefault="00E945A1"/>
    <w:p w:rsidR="00E945A1" w:rsidRDefault="00E945A1" w:rsidP="00E945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Tras las últimas decisiones de las autoridades competentes de Marruecos, así como por las españolas, interesa </w:t>
      </w:r>
      <w:r w:rsidR="00101622">
        <w:rPr>
          <w:rFonts w:ascii="Arial" w:hAnsi="Arial" w:cs="Arial"/>
          <w:sz w:val="24"/>
          <w:szCs w:val="24"/>
        </w:rPr>
        <w:t xml:space="preserve">informar de que </w:t>
      </w:r>
      <w:r>
        <w:rPr>
          <w:rFonts w:ascii="Arial" w:hAnsi="Arial" w:cs="Arial"/>
          <w:sz w:val="24"/>
          <w:szCs w:val="24"/>
        </w:rPr>
        <w:t>el Consulado general de España en Casablanca tan sólo atenderá casos de necesidad urgente, y preferiblemente por vía no presencial, en los números de teléfono y correo electrónico indicados más abajo.</w:t>
      </w:r>
    </w:p>
    <w:p w:rsidR="00E945A1" w:rsidRDefault="00E945A1" w:rsidP="00E945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Consulado general reitera la necesidad de conformarse en todo momento a las instrucciones de la autoridad local.</w:t>
      </w:r>
    </w:p>
    <w:p w:rsidR="00E945A1" w:rsidRDefault="00E945A1" w:rsidP="00E945A1">
      <w:pPr>
        <w:jc w:val="both"/>
        <w:rPr>
          <w:rFonts w:ascii="Arial" w:hAnsi="Arial" w:cs="Arial"/>
          <w:sz w:val="24"/>
          <w:szCs w:val="24"/>
        </w:rPr>
      </w:pPr>
    </w:p>
    <w:p w:rsidR="00E945A1" w:rsidRDefault="00E945A1" w:rsidP="00E945A1">
      <w:pPr>
        <w:jc w:val="both"/>
        <w:rPr>
          <w:rFonts w:ascii="Arial" w:hAnsi="Arial" w:cs="Arial"/>
          <w:sz w:val="24"/>
          <w:szCs w:val="24"/>
          <w:lang w:val="fr-FR"/>
        </w:rPr>
      </w:pPr>
      <w:r w:rsidRPr="00E945A1">
        <w:rPr>
          <w:rFonts w:ascii="Arial" w:hAnsi="Arial" w:cs="Arial"/>
          <w:sz w:val="24"/>
          <w:szCs w:val="24"/>
          <w:lang w:val="fr-FR"/>
        </w:rPr>
        <w:t>Suite aux dernières décisions des autorit</w:t>
      </w:r>
      <w:r>
        <w:rPr>
          <w:rFonts w:ascii="Arial" w:hAnsi="Arial" w:cs="Arial"/>
          <w:sz w:val="24"/>
          <w:szCs w:val="24"/>
          <w:lang w:val="fr-FR"/>
        </w:rPr>
        <w:t>és compétentes</w:t>
      </w:r>
      <w:r w:rsidR="00101622">
        <w:rPr>
          <w:rFonts w:ascii="Arial" w:hAnsi="Arial" w:cs="Arial"/>
          <w:sz w:val="24"/>
          <w:szCs w:val="24"/>
          <w:lang w:val="fr-FR"/>
        </w:rPr>
        <w:t>,</w:t>
      </w:r>
      <w:r>
        <w:rPr>
          <w:rFonts w:ascii="Arial" w:hAnsi="Arial" w:cs="Arial"/>
          <w:sz w:val="24"/>
          <w:szCs w:val="24"/>
          <w:lang w:val="fr-FR"/>
        </w:rPr>
        <w:t xml:space="preserve"> marocaines et espagnoles</w:t>
      </w:r>
      <w:r w:rsidR="00101622">
        <w:rPr>
          <w:rFonts w:ascii="Arial" w:hAnsi="Arial" w:cs="Arial"/>
          <w:sz w:val="24"/>
          <w:szCs w:val="24"/>
          <w:lang w:val="fr-FR"/>
        </w:rPr>
        <w:t xml:space="preserve">, il est porté à la connaissance de tous que le consulat général d’Espagne à Casablanca ne recevra que les cas urgents et incontournables, préférablement par voie non présentielle, </w:t>
      </w:r>
      <w:r w:rsidR="0054265F">
        <w:rPr>
          <w:rFonts w:ascii="Arial" w:hAnsi="Arial" w:cs="Arial"/>
          <w:sz w:val="24"/>
          <w:szCs w:val="24"/>
          <w:lang w:val="fr-FR"/>
        </w:rPr>
        <w:t>via les numéros de téléphone et courriers électroniques ci-dessous.</w:t>
      </w:r>
    </w:p>
    <w:p w:rsidR="0054265F" w:rsidRDefault="0054265F" w:rsidP="00E945A1">
      <w:p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Le consulat général insiste sur l’obligation de suivre à tout moment toutes les indications des autorités locales.</w:t>
      </w:r>
    </w:p>
    <w:p w:rsidR="001055C1" w:rsidRDefault="001055C1" w:rsidP="00E945A1">
      <w:pPr>
        <w:jc w:val="both"/>
        <w:rPr>
          <w:rFonts w:ascii="Arial" w:hAnsi="Arial" w:cs="Arial"/>
          <w:sz w:val="24"/>
          <w:szCs w:val="24"/>
          <w:lang w:val="fr-FR"/>
        </w:rPr>
      </w:pPr>
    </w:p>
    <w:p w:rsidR="001055C1" w:rsidRDefault="001055C1" w:rsidP="001055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información se ruega dirigirse a:</w:t>
      </w:r>
    </w:p>
    <w:p w:rsidR="001055C1" w:rsidRDefault="001055C1" w:rsidP="001055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Teléfonos :</w:t>
      </w:r>
      <w:proofErr w:type="gramEnd"/>
      <w:r>
        <w:rPr>
          <w:rFonts w:ascii="Arial" w:hAnsi="Arial" w:cs="Arial"/>
          <w:sz w:val="24"/>
          <w:szCs w:val="24"/>
        </w:rPr>
        <w:t xml:space="preserve"> +212 (0)522220752, (0)522225906, (0)522221895</w:t>
      </w:r>
    </w:p>
    <w:p w:rsidR="001055C1" w:rsidRDefault="001055C1" w:rsidP="001055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email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  <w:hyperlink r:id="rId5" w:history="1">
        <w:r>
          <w:rPr>
            <w:rStyle w:val="Hipervnculo"/>
            <w:rFonts w:ascii="Arial" w:hAnsi="Arial" w:cs="Arial"/>
            <w:sz w:val="24"/>
            <w:szCs w:val="24"/>
          </w:rPr>
          <w:t>cog.casablanca@maec.es</w:t>
        </w:r>
      </w:hyperlink>
    </w:p>
    <w:p w:rsidR="001055C1" w:rsidRDefault="001055C1" w:rsidP="001055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email</w:t>
      </w:r>
      <w:proofErr w:type="gramEnd"/>
      <w:r>
        <w:rPr>
          <w:rFonts w:ascii="Arial" w:hAnsi="Arial" w:cs="Arial"/>
          <w:sz w:val="24"/>
          <w:szCs w:val="24"/>
        </w:rPr>
        <w:t xml:space="preserve"> registro civil: </w:t>
      </w:r>
      <w:hyperlink r:id="rId6" w:history="1">
        <w:r>
          <w:rPr>
            <w:rStyle w:val="Hipervnculo"/>
            <w:rFonts w:ascii="Arial" w:hAnsi="Arial" w:cs="Arial"/>
            <w:sz w:val="24"/>
            <w:szCs w:val="24"/>
          </w:rPr>
          <w:t>cog.casablanca.rgc@maec.es</w:t>
        </w:r>
      </w:hyperlink>
    </w:p>
    <w:p w:rsidR="001055C1" w:rsidRDefault="001055C1" w:rsidP="001055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email</w:t>
      </w:r>
      <w:proofErr w:type="gramEnd"/>
      <w:r>
        <w:rPr>
          <w:rFonts w:ascii="Arial" w:hAnsi="Arial" w:cs="Arial"/>
          <w:sz w:val="24"/>
          <w:szCs w:val="24"/>
        </w:rPr>
        <w:t xml:space="preserve"> visados: </w:t>
      </w:r>
      <w:hyperlink r:id="rId7" w:history="1">
        <w:r>
          <w:rPr>
            <w:rStyle w:val="Hipervnculo"/>
            <w:rFonts w:ascii="Arial" w:hAnsi="Arial" w:cs="Arial"/>
            <w:sz w:val="24"/>
            <w:szCs w:val="24"/>
          </w:rPr>
          <w:t>cog.casablanca.vis@maec.es</w:t>
        </w:r>
      </w:hyperlink>
    </w:p>
    <w:p w:rsidR="001055C1" w:rsidRPr="001055C1" w:rsidRDefault="001055C1" w:rsidP="001055C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página</w:t>
      </w:r>
      <w:proofErr w:type="gramEnd"/>
      <w:r>
        <w:rPr>
          <w:rFonts w:ascii="Arial" w:hAnsi="Arial" w:cs="Arial"/>
          <w:sz w:val="24"/>
          <w:szCs w:val="24"/>
        </w:rPr>
        <w:t xml:space="preserve"> web: </w:t>
      </w:r>
      <w:hyperlink r:id="rId8" w:history="1">
        <w:r>
          <w:rPr>
            <w:rStyle w:val="Hipervnculo"/>
            <w:rFonts w:ascii="Arial" w:hAnsi="Arial" w:cs="Arial"/>
            <w:sz w:val="24"/>
            <w:szCs w:val="24"/>
          </w:rPr>
          <w:t>http://www.exteriores.gob.es/consulados/casablanca</w:t>
        </w:r>
      </w:hyperlink>
      <w:bookmarkStart w:id="0" w:name="_GoBack"/>
      <w:bookmarkEnd w:id="0"/>
    </w:p>
    <w:sectPr w:rsidR="001055C1" w:rsidRPr="001055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A1"/>
    <w:rsid w:val="00101622"/>
    <w:rsid w:val="001055C1"/>
    <w:rsid w:val="00256EE1"/>
    <w:rsid w:val="0054265F"/>
    <w:rsid w:val="007341FE"/>
    <w:rsid w:val="00E945A1"/>
    <w:rsid w:val="00FC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1055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105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teriores.gob.es/consulados/casablanca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cog.casablanca.vis@maec.es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g.casablanca.rgc@maec.es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cog.casablanca@maec.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066CF9E7055E45ABF749B2AC8E86B8" ma:contentTypeVersion="2" ma:contentTypeDescription="Crear nuevo documento." ma:contentTypeScope="" ma:versionID="170975b9fbd36ca18d6b688d7b228dbb">
  <xsd:schema xmlns:xsd="http://www.w3.org/2001/XMLSchema" xmlns:xs="http://www.w3.org/2001/XMLSchema" xmlns:p="http://schemas.microsoft.com/office/2006/metadata/properties" xmlns:ns1="http://schemas.microsoft.com/sharepoint/v3" xmlns:ns2="401e1668-5ef7-4f1f-831a-411ab62b02d2" targetNamespace="http://schemas.microsoft.com/office/2006/metadata/properties" ma:root="true" ma:fieldsID="2930b1c424f2acc6b9cdc57ba3a713fa" ns1:_="" ns2:_="">
    <xsd:import namespace="http://schemas.microsoft.com/sharepoint/v3"/>
    <xsd:import namespace="401e1668-5ef7-4f1f-831a-411ab62b02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e1668-5ef7-4f1f-831a-411ab62b02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9AF387-D162-46D0-93EC-2F6C5E285C8B}"/>
</file>

<file path=customXml/itemProps2.xml><?xml version="1.0" encoding="utf-8"?>
<ds:datastoreItem xmlns:ds="http://schemas.openxmlformats.org/officeDocument/2006/customXml" ds:itemID="{8F727081-1314-4E79-AC96-2228192271F5}"/>
</file>

<file path=customXml/itemProps3.xml><?xml version="1.0" encoding="utf-8"?>
<ds:datastoreItem xmlns:ds="http://schemas.openxmlformats.org/officeDocument/2006/customXml" ds:itemID="{AB42E5A8-EAB7-4197-9A67-0E80D07EEA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Romero Fernández Miranda, Eduardo Javier</dc:creator>
  <cp:lastModifiedBy>Frigols Lleti, Eliseu</cp:lastModifiedBy>
  <cp:revision>3</cp:revision>
  <dcterms:created xsi:type="dcterms:W3CDTF">2020-03-24T08:46:00Z</dcterms:created>
  <dcterms:modified xsi:type="dcterms:W3CDTF">2020-03-24T10:35:00Z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0x0101001B066CF9E7055E45ABF749B2AC8E86B8</vt:lpwstr>
  </property>
</Properties>
</file>